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31AB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SixSigma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r w:rsidRPr="00E408E6">
              <w:rPr>
                <w:b/>
                <w:bCs/>
                <w:sz w:val="18"/>
                <w:szCs w:val="18"/>
              </w:rPr>
              <w:t>Normatywne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r w:rsidRPr="00E408E6">
              <w:rPr>
                <w:b/>
                <w:bCs/>
                <w:sz w:val="18"/>
                <w:szCs w:val="18"/>
              </w:rPr>
              <w:t>QualHE</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(rok)</w:t>
            </w:r>
          </w:p>
        </w:tc>
        <w:tc>
          <w:tcPr>
            <w:tcW w:w="1361" w:type="dxa"/>
            <w:vAlign w:val="center"/>
          </w:tcPr>
          <w:p w14:paraId="62006D15" w14:textId="6348052A" w:rsidR="000842B5" w:rsidRPr="0007637A" w:rsidRDefault="000842B5" w:rsidP="001811FF">
            <w:pPr>
              <w:pStyle w:val="TekstTabeli"/>
              <w:rPr>
                <w:b/>
                <w:bCs/>
              </w:rPr>
            </w:pPr>
            <w:r w:rsidRPr="0007637A">
              <w:rPr>
                <w:b/>
                <w:bCs/>
              </w:rPr>
              <w:t>Klasa</w:t>
            </w:r>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r w:rsidRPr="0007637A">
              <w:rPr>
                <w:b/>
                <w:bCs/>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r w:rsidR="000E1B2F" w:rsidRPr="005F6A77">
              <w:rPr>
                <w:i/>
                <w:iCs/>
                <w:lang w:val="pl-PL"/>
              </w:rPr>
              <w:t>interessent</w:t>
            </w:r>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Hill i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Nutt i Backhoff</w:t>
            </w:r>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r w:rsidRPr="001811FF">
              <w:rPr>
                <w:i/>
                <w:iCs/>
                <w:lang w:val="pl-PL"/>
              </w:rPr>
              <w:t>parties</w:t>
            </w:r>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r w:rsidR="00ED642E" w:rsidRPr="001811FF">
              <w:rPr>
                <w:i/>
                <w:iCs/>
                <w:lang w:val="pl-PL"/>
              </w:rPr>
              <w:t>invested</w:t>
            </w:r>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Murphy i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t>i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Post i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t>i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Lamberg i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r w:rsidRPr="0007637A">
              <w:rPr>
                <w:b/>
                <w:bCs/>
              </w:rPr>
              <w:t>Typ teorii</w:t>
            </w:r>
          </w:p>
        </w:tc>
        <w:tc>
          <w:tcPr>
            <w:tcW w:w="7370" w:type="dxa"/>
            <w:vAlign w:val="center"/>
          </w:tcPr>
          <w:p w14:paraId="63F24E35" w14:textId="01EB2C2C" w:rsidR="00F425C3" w:rsidRPr="0007637A" w:rsidRDefault="00DE34CF" w:rsidP="001811FF">
            <w:pPr>
              <w:pStyle w:val="TekstTabeli"/>
              <w:rPr>
                <w:b/>
                <w:bCs/>
              </w:rPr>
            </w:pPr>
            <w:r w:rsidRPr="0007637A">
              <w:rPr>
                <w:b/>
                <w:bCs/>
              </w:rPr>
              <w:t>O</w:t>
            </w:r>
            <w:r w:rsidR="00F425C3" w:rsidRPr="0007637A">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r w:rsidR="00F425C3" w:rsidRPr="007C0639">
              <w:t>Instrumentalne</w:t>
            </w:r>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r w:rsidR="00F425C3" w:rsidRPr="007C0639">
              <w:t>Normatywne</w:t>
            </w:r>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r w:rsidR="00F425C3" w:rsidRPr="007C0639">
              <w:t>Menedżerskie</w:t>
            </w:r>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przyczynowo-skutkowych</w:t>
            </w:r>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r w:rsidRPr="00C15328">
              <w:rPr>
                <w:lang w:val="pl-PL"/>
              </w:rPr>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3AB42E6C"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r w:rsidRPr="00C15328">
              <w:rPr>
                <w:lang w:val="pl-PL"/>
              </w:rPr>
              <w:t>regulatorzy pozarządowi</w:t>
            </w:r>
            <w:r w:rsidR="00731AB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fundusze venture capital</w:t>
            </w:r>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6214A0D2" w:rsidR="00C15328" w:rsidRPr="00C15328" w:rsidRDefault="00C15328" w:rsidP="00C15328">
            <w:pPr>
              <w:pStyle w:val="TekstTabeli"/>
              <w:rPr>
                <w:lang w:val="pl-PL"/>
              </w:rPr>
            </w:pPr>
            <w:r w:rsidRPr="00C15328">
              <w:rPr>
                <w:lang w:val="pl-PL"/>
              </w:rPr>
              <w:t>dostawcy</w:t>
            </w:r>
            <w:r w:rsidR="00731AB6">
              <w:rPr>
                <w:lang w:val="pl-PL"/>
              </w:rPr>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r w:rsidRPr="00C15328">
              <w:rPr>
                <w:lang w:val="pl-PL"/>
              </w:rPr>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6D32AA55" w:rsidR="00C15328" w:rsidRPr="00C15328" w:rsidRDefault="00C15328" w:rsidP="00C15328">
            <w:pPr>
              <w:pStyle w:val="TekstTabeli"/>
              <w:rPr>
                <w:lang w:val="pl-PL"/>
              </w:rPr>
            </w:pPr>
            <w:r w:rsidRPr="00C15328">
              <w:rPr>
                <w:lang w:val="pl-PL"/>
              </w:rPr>
              <w:t>dostarczający wiedzę</w:t>
            </w:r>
            <w:r w:rsidR="00731AB6">
              <w:rPr>
                <w:lang w:val="pl-PL"/>
              </w:rPr>
              <w:t>; pracownicy</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r w:rsidRPr="00C15328">
              <w:rPr>
                <w:lang w:val="pl-PL"/>
              </w:rPr>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r w:rsidRPr="00C15328">
              <w:rPr>
                <w:lang w:val="pl-PL"/>
              </w:rPr>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r w:rsidRPr="00C15328">
              <w:rPr>
                <w:lang w:val="pl-PL"/>
              </w:rPr>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r w:rsidRPr="00C15328">
              <w:rPr>
                <w:lang w:val="pl-PL"/>
              </w:rPr>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r w:rsidRPr="00C15328">
              <w:rPr>
                <w:lang w:val="pl-PL"/>
              </w:rPr>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r w:rsidRPr="00C15328">
              <w:rPr>
                <w:lang w:val="pl-PL"/>
              </w:rPr>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r w:rsidRPr="00C15328">
              <w:rPr>
                <w:lang w:val="pl-PL"/>
              </w:rPr>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731AB6" w:rsidRPr="00C15328" w14:paraId="148CFD5C" w14:textId="77777777" w:rsidTr="00707C8A">
        <w:trPr>
          <w:cantSplit/>
        </w:trPr>
        <w:tc>
          <w:tcPr>
            <w:tcW w:w="536" w:type="dxa"/>
          </w:tcPr>
          <w:p w14:paraId="762F2B85" w14:textId="0C8B1F35" w:rsidR="00731AB6" w:rsidRPr="00C15328" w:rsidRDefault="00731AB6" w:rsidP="00731AB6">
            <w:pPr>
              <w:pStyle w:val="TekstTabeli"/>
              <w:rPr>
                <w:lang w:val="pl-PL"/>
              </w:rPr>
            </w:pPr>
            <w:r w:rsidRPr="00C15328">
              <w:rPr>
                <w:lang w:val="pl-PL"/>
              </w:rPr>
              <w:t>41</w:t>
            </w:r>
          </w:p>
        </w:tc>
        <w:tc>
          <w:tcPr>
            <w:tcW w:w="3787" w:type="dxa"/>
          </w:tcPr>
          <w:p w14:paraId="51149162" w14:textId="49B0D69F" w:rsidR="00731AB6" w:rsidRPr="00C15328" w:rsidRDefault="00731AB6" w:rsidP="00731AB6">
            <w:pPr>
              <w:pStyle w:val="TekstTabeli"/>
              <w:rPr>
                <w:lang w:val="pl-PL"/>
              </w:rPr>
            </w:pPr>
            <w:r w:rsidRPr="00C15328">
              <w:rPr>
                <w:lang w:val="pl-PL"/>
              </w:rPr>
              <w:t>personel obsługi</w:t>
            </w:r>
          </w:p>
        </w:tc>
        <w:tc>
          <w:tcPr>
            <w:tcW w:w="4747" w:type="dxa"/>
          </w:tcPr>
          <w:p w14:paraId="1D1A49C6" w14:textId="20267651" w:rsidR="00731AB6" w:rsidRPr="00C15328" w:rsidRDefault="00731AB6" w:rsidP="00731AB6">
            <w:pPr>
              <w:pStyle w:val="TekstTabeli"/>
              <w:rPr>
                <w:lang w:val="pl-PL"/>
              </w:rPr>
            </w:pPr>
            <w:r w:rsidRPr="00C15328">
              <w:rPr>
                <w:lang w:val="pl-PL"/>
              </w:rPr>
              <w:t>pracownicy</w:t>
            </w:r>
          </w:p>
        </w:tc>
      </w:tr>
      <w:tr w:rsidR="00731AB6" w:rsidRPr="00C15328" w14:paraId="3B5B454E" w14:textId="77777777" w:rsidTr="00707C8A">
        <w:trPr>
          <w:cantSplit/>
        </w:trPr>
        <w:tc>
          <w:tcPr>
            <w:tcW w:w="536" w:type="dxa"/>
          </w:tcPr>
          <w:p w14:paraId="092D7C63" w14:textId="3526DFB0" w:rsidR="00731AB6" w:rsidRPr="00C15328" w:rsidRDefault="00731AB6" w:rsidP="00731AB6">
            <w:pPr>
              <w:pStyle w:val="TekstTabeli"/>
              <w:rPr>
                <w:lang w:val="pl-PL"/>
              </w:rPr>
            </w:pPr>
            <w:r w:rsidRPr="00C15328">
              <w:rPr>
                <w:lang w:val="pl-PL"/>
              </w:rPr>
              <w:t>42</w:t>
            </w:r>
          </w:p>
        </w:tc>
        <w:tc>
          <w:tcPr>
            <w:tcW w:w="3787" w:type="dxa"/>
          </w:tcPr>
          <w:p w14:paraId="7FE07062" w14:textId="54AAE127" w:rsidR="00731AB6" w:rsidRPr="00C15328" w:rsidRDefault="00731AB6" w:rsidP="00731AB6">
            <w:pPr>
              <w:pStyle w:val="TekstTabeli"/>
              <w:rPr>
                <w:lang w:val="pl-PL"/>
              </w:rPr>
            </w:pPr>
            <w:r w:rsidRPr="00C15328">
              <w:rPr>
                <w:lang w:val="pl-PL"/>
              </w:rPr>
              <w:t xml:space="preserve">pracodawcy (obecni i przyszli) </w:t>
            </w:r>
          </w:p>
        </w:tc>
        <w:tc>
          <w:tcPr>
            <w:tcW w:w="4747" w:type="dxa"/>
          </w:tcPr>
          <w:p w14:paraId="6044681F" w14:textId="39156B31"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51C86A3E" w14:textId="77777777" w:rsidTr="00707C8A">
        <w:trPr>
          <w:cantSplit/>
        </w:trPr>
        <w:tc>
          <w:tcPr>
            <w:tcW w:w="536" w:type="dxa"/>
          </w:tcPr>
          <w:p w14:paraId="6B15C8A7" w14:textId="19F17101" w:rsidR="00731AB6" w:rsidRPr="00C15328" w:rsidRDefault="00731AB6" w:rsidP="00731AB6">
            <w:pPr>
              <w:pStyle w:val="TekstTabeli"/>
              <w:rPr>
                <w:lang w:val="pl-PL"/>
              </w:rPr>
            </w:pPr>
            <w:r w:rsidRPr="00C15328">
              <w:rPr>
                <w:lang w:val="pl-PL"/>
              </w:rPr>
              <w:t>43</w:t>
            </w:r>
          </w:p>
        </w:tc>
        <w:tc>
          <w:tcPr>
            <w:tcW w:w="3787" w:type="dxa"/>
          </w:tcPr>
          <w:p w14:paraId="377E8539" w14:textId="669A005F" w:rsidR="00731AB6" w:rsidRPr="00C15328" w:rsidRDefault="00731AB6" w:rsidP="00731AB6">
            <w:pPr>
              <w:pStyle w:val="TekstTabeli"/>
              <w:rPr>
                <w:lang w:val="pl-PL"/>
              </w:rPr>
            </w:pPr>
            <w:r w:rsidRPr="00C15328">
              <w:rPr>
                <w:lang w:val="pl-PL"/>
              </w:rPr>
              <w:t>pracownicy</w:t>
            </w:r>
          </w:p>
        </w:tc>
        <w:tc>
          <w:tcPr>
            <w:tcW w:w="4747" w:type="dxa"/>
          </w:tcPr>
          <w:p w14:paraId="0BC9A4EA" w14:textId="3B6CBD5E" w:rsidR="00731AB6" w:rsidRPr="00C15328" w:rsidRDefault="00731AB6" w:rsidP="00731AB6">
            <w:pPr>
              <w:pStyle w:val="TekstTabeli"/>
              <w:rPr>
                <w:lang w:val="pl-PL"/>
              </w:rPr>
            </w:pPr>
            <w:r>
              <w:rPr>
                <w:lang w:val="pl-PL"/>
              </w:rPr>
              <w:t>pracownicy</w:t>
            </w:r>
          </w:p>
        </w:tc>
      </w:tr>
      <w:tr w:rsidR="00731AB6" w:rsidRPr="00C15328" w14:paraId="40121614" w14:textId="77777777" w:rsidTr="00707C8A">
        <w:trPr>
          <w:cantSplit/>
        </w:trPr>
        <w:tc>
          <w:tcPr>
            <w:tcW w:w="536" w:type="dxa"/>
          </w:tcPr>
          <w:p w14:paraId="72778536" w14:textId="442C61DD" w:rsidR="00731AB6" w:rsidRPr="00C15328" w:rsidRDefault="00731AB6" w:rsidP="00731AB6">
            <w:pPr>
              <w:pStyle w:val="TekstTabeli"/>
              <w:rPr>
                <w:lang w:val="pl-PL"/>
              </w:rPr>
            </w:pPr>
            <w:r w:rsidRPr="00C15328">
              <w:rPr>
                <w:lang w:val="pl-PL"/>
              </w:rPr>
              <w:t>44</w:t>
            </w:r>
          </w:p>
        </w:tc>
        <w:tc>
          <w:tcPr>
            <w:tcW w:w="3787" w:type="dxa"/>
          </w:tcPr>
          <w:p w14:paraId="10A0A012" w14:textId="63A752E1" w:rsidR="00731AB6" w:rsidRPr="00C15328" w:rsidRDefault="00731AB6" w:rsidP="00731AB6">
            <w:pPr>
              <w:pStyle w:val="TekstTabeli"/>
              <w:rPr>
                <w:lang w:val="pl-PL"/>
              </w:rPr>
            </w:pPr>
            <w:r w:rsidRPr="00C15328">
              <w:rPr>
                <w:lang w:val="pl-PL"/>
              </w:rPr>
              <w:t>profesjonaliści od public relations</w:t>
            </w:r>
          </w:p>
        </w:tc>
        <w:tc>
          <w:tcPr>
            <w:tcW w:w="4747" w:type="dxa"/>
          </w:tcPr>
          <w:p w14:paraId="7D299A51" w14:textId="58660F79" w:rsidR="00731AB6" w:rsidRPr="00C15328" w:rsidRDefault="00731AB6" w:rsidP="00731AB6">
            <w:pPr>
              <w:pStyle w:val="TekstTabeli"/>
              <w:rPr>
                <w:lang w:val="pl-PL"/>
              </w:rPr>
            </w:pPr>
            <w:r w:rsidRPr="00C15328">
              <w:rPr>
                <w:lang w:val="pl-PL"/>
              </w:rPr>
              <w:t>dostawcy</w:t>
            </w:r>
          </w:p>
        </w:tc>
      </w:tr>
      <w:tr w:rsidR="00731AB6" w:rsidRPr="00C15328" w14:paraId="1930BADB" w14:textId="77777777" w:rsidTr="00707C8A">
        <w:trPr>
          <w:cantSplit/>
        </w:trPr>
        <w:tc>
          <w:tcPr>
            <w:tcW w:w="536" w:type="dxa"/>
          </w:tcPr>
          <w:p w14:paraId="0265C3C3" w14:textId="792645FB" w:rsidR="00731AB6" w:rsidRPr="00C15328" w:rsidRDefault="00731AB6" w:rsidP="00731AB6">
            <w:pPr>
              <w:pStyle w:val="TekstTabeli"/>
              <w:rPr>
                <w:lang w:val="pl-PL"/>
              </w:rPr>
            </w:pPr>
            <w:r w:rsidRPr="00C15328">
              <w:rPr>
                <w:lang w:val="pl-PL"/>
              </w:rPr>
              <w:t>45</w:t>
            </w:r>
          </w:p>
        </w:tc>
        <w:tc>
          <w:tcPr>
            <w:tcW w:w="3787" w:type="dxa"/>
          </w:tcPr>
          <w:p w14:paraId="10E5D276" w14:textId="000323DF" w:rsidR="00731AB6" w:rsidRPr="00C15328" w:rsidRDefault="00731AB6" w:rsidP="00731AB6">
            <w:pPr>
              <w:pStyle w:val="TekstTabeli"/>
              <w:rPr>
                <w:lang w:val="pl-PL"/>
              </w:rPr>
            </w:pPr>
            <w:r w:rsidRPr="00C15328">
              <w:rPr>
                <w:lang w:val="pl-PL"/>
              </w:rPr>
              <w:t>programy szkoleniowe firm (lub dla firm)</w:t>
            </w:r>
          </w:p>
        </w:tc>
        <w:tc>
          <w:tcPr>
            <w:tcW w:w="4747" w:type="dxa"/>
          </w:tcPr>
          <w:p w14:paraId="5BC7C07F" w14:textId="45BE55C5" w:rsidR="00731AB6" w:rsidRPr="00C15328" w:rsidRDefault="00731AB6" w:rsidP="00731AB6">
            <w:pPr>
              <w:pStyle w:val="TekstTabeli"/>
              <w:rPr>
                <w:lang w:val="pl-PL"/>
              </w:rPr>
            </w:pPr>
            <w:r w:rsidRPr="00C15328">
              <w:rPr>
                <w:lang w:val="pl-PL"/>
              </w:rPr>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731AB6">
            <w:pPr>
              <w:pStyle w:val="TekstTabeli"/>
              <w:rPr>
                <w:lang w:val="pl-PL"/>
              </w:rPr>
            </w:pPr>
            <w:r w:rsidRPr="00C15328">
              <w:rPr>
                <w:lang w:val="pl-PL"/>
              </w:rPr>
              <w:t>46</w:t>
            </w:r>
          </w:p>
        </w:tc>
        <w:tc>
          <w:tcPr>
            <w:tcW w:w="3787" w:type="dxa"/>
          </w:tcPr>
          <w:p w14:paraId="7D7D1A8D" w14:textId="76AE4D43" w:rsidR="00731AB6" w:rsidRPr="00C15328" w:rsidRDefault="00731AB6" w:rsidP="00731AB6">
            <w:pPr>
              <w:pStyle w:val="TekstTabeli"/>
              <w:rPr>
                <w:lang w:val="pl-PL"/>
              </w:rPr>
            </w:pPr>
            <w:r w:rsidRPr="00C15328">
              <w:rPr>
                <w:lang w:val="pl-PL"/>
              </w:rPr>
              <w:t>prywatne instytucje wyższego wykształcenia</w:t>
            </w:r>
          </w:p>
        </w:tc>
        <w:tc>
          <w:tcPr>
            <w:tcW w:w="4747" w:type="dxa"/>
          </w:tcPr>
          <w:p w14:paraId="43709FDD" w14:textId="2B9C20AE" w:rsidR="00731AB6" w:rsidRPr="00C15328" w:rsidRDefault="00731AB6" w:rsidP="00731AB6">
            <w:pPr>
              <w:pStyle w:val="TekstTabeli"/>
              <w:rPr>
                <w:lang w:val="pl-PL"/>
              </w:rPr>
            </w:pPr>
            <w:r w:rsidRPr="00C15328">
              <w:rPr>
                <w:lang w:val="pl-PL"/>
              </w:rPr>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731AB6">
            <w:pPr>
              <w:pStyle w:val="TekstTabeli"/>
              <w:rPr>
                <w:lang w:val="pl-PL"/>
              </w:rPr>
            </w:pPr>
            <w:r w:rsidRPr="00C15328">
              <w:rPr>
                <w:lang w:val="pl-PL"/>
              </w:rPr>
              <w:t>47</w:t>
            </w:r>
          </w:p>
        </w:tc>
        <w:tc>
          <w:tcPr>
            <w:tcW w:w="3787" w:type="dxa"/>
          </w:tcPr>
          <w:p w14:paraId="070E502E" w14:textId="1E4E77A6" w:rsidR="00731AB6" w:rsidRPr="00C15328" w:rsidRDefault="00731AB6" w:rsidP="00731AB6">
            <w:pPr>
              <w:pStyle w:val="TekstTabeli"/>
              <w:rPr>
                <w:lang w:val="pl-PL"/>
              </w:rPr>
            </w:pPr>
            <w:r w:rsidRPr="00C15328">
              <w:rPr>
                <w:lang w:val="pl-PL"/>
              </w:rPr>
              <w:t>przedsiębiorstwa użyteczności publicznej</w:t>
            </w:r>
          </w:p>
        </w:tc>
        <w:tc>
          <w:tcPr>
            <w:tcW w:w="4747" w:type="dxa"/>
          </w:tcPr>
          <w:p w14:paraId="4B26B047" w14:textId="12AB8BB2" w:rsidR="00731AB6" w:rsidRPr="00C15328" w:rsidRDefault="00731AB6" w:rsidP="00731AB6">
            <w:pPr>
              <w:pStyle w:val="TekstTabeli"/>
              <w:rPr>
                <w:lang w:val="pl-PL"/>
              </w:rPr>
            </w:pPr>
            <w:r w:rsidRPr="00C15328">
              <w:rPr>
                <w:lang w:val="pl-PL"/>
              </w:rPr>
              <w:t>dostawcy</w:t>
            </w:r>
          </w:p>
        </w:tc>
      </w:tr>
      <w:tr w:rsidR="00731AB6" w:rsidRPr="00C15328" w14:paraId="7269C9BC" w14:textId="77777777" w:rsidTr="00707C8A">
        <w:trPr>
          <w:cantSplit/>
        </w:trPr>
        <w:tc>
          <w:tcPr>
            <w:tcW w:w="536" w:type="dxa"/>
          </w:tcPr>
          <w:p w14:paraId="51937314" w14:textId="35F8C3C2" w:rsidR="00731AB6" w:rsidRPr="00C15328" w:rsidRDefault="00731AB6" w:rsidP="00731AB6">
            <w:pPr>
              <w:pStyle w:val="TekstTabeli"/>
              <w:rPr>
                <w:lang w:val="pl-PL"/>
              </w:rPr>
            </w:pPr>
            <w:r w:rsidRPr="00C15328">
              <w:rPr>
                <w:lang w:val="pl-PL"/>
              </w:rPr>
              <w:t>48</w:t>
            </w:r>
          </w:p>
        </w:tc>
        <w:tc>
          <w:tcPr>
            <w:tcW w:w="3787" w:type="dxa"/>
          </w:tcPr>
          <w:p w14:paraId="52DEB6C1" w14:textId="55790808" w:rsidR="00731AB6" w:rsidRPr="00C15328" w:rsidRDefault="00731AB6" w:rsidP="00731AB6">
            <w:pPr>
              <w:pStyle w:val="TekstTabeli"/>
              <w:rPr>
                <w:lang w:val="pl-PL"/>
              </w:rPr>
            </w:pPr>
            <w:r w:rsidRPr="00C15328">
              <w:rPr>
                <w:lang w:val="pl-PL"/>
              </w:rPr>
              <w:t>przemysł</w:t>
            </w:r>
          </w:p>
        </w:tc>
        <w:tc>
          <w:tcPr>
            <w:tcW w:w="4747" w:type="dxa"/>
          </w:tcPr>
          <w:p w14:paraId="4515DA70" w14:textId="758AA314"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731AB6">
            <w:pPr>
              <w:pStyle w:val="TekstTabeli"/>
              <w:rPr>
                <w:lang w:val="pl-PL"/>
              </w:rPr>
            </w:pPr>
            <w:r w:rsidRPr="00C15328">
              <w:rPr>
                <w:lang w:val="pl-PL"/>
              </w:rPr>
              <w:t>49</w:t>
            </w:r>
          </w:p>
        </w:tc>
        <w:tc>
          <w:tcPr>
            <w:tcW w:w="3787" w:type="dxa"/>
          </w:tcPr>
          <w:p w14:paraId="5F6D2356" w14:textId="114CC785" w:rsidR="00731AB6" w:rsidRPr="00C15328" w:rsidRDefault="00731AB6" w:rsidP="00731AB6">
            <w:pPr>
              <w:pStyle w:val="TekstTabeli"/>
              <w:rPr>
                <w:lang w:val="pl-PL"/>
              </w:rPr>
            </w:pPr>
            <w:r w:rsidRPr="00C15328">
              <w:rPr>
                <w:lang w:val="pl-PL"/>
              </w:rPr>
              <w:t>przyjaciele</w:t>
            </w:r>
          </w:p>
        </w:tc>
        <w:tc>
          <w:tcPr>
            <w:tcW w:w="4747" w:type="dxa"/>
          </w:tcPr>
          <w:p w14:paraId="78F185C3" w14:textId="0A6421D4" w:rsidR="00731AB6" w:rsidRPr="00C15328" w:rsidRDefault="00731AB6" w:rsidP="00731AB6">
            <w:pPr>
              <w:pStyle w:val="TekstTabeli"/>
              <w:rPr>
                <w:lang w:val="pl-PL"/>
              </w:rPr>
            </w:pPr>
            <w:r w:rsidRPr="00C15328">
              <w:rPr>
                <w:lang w:val="pl-PL"/>
              </w:rPr>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731AB6">
            <w:pPr>
              <w:pStyle w:val="TekstTabeli"/>
              <w:rPr>
                <w:lang w:val="pl-PL"/>
              </w:rPr>
            </w:pPr>
            <w:r w:rsidRPr="00C15328">
              <w:rPr>
                <w:lang w:val="pl-PL"/>
              </w:rPr>
              <w:lastRenderedPageBreak/>
              <w:t>50</w:t>
            </w:r>
          </w:p>
        </w:tc>
        <w:tc>
          <w:tcPr>
            <w:tcW w:w="3787" w:type="dxa"/>
          </w:tcPr>
          <w:p w14:paraId="3BB0D0B6" w14:textId="47E71663" w:rsidR="00731AB6" w:rsidRPr="00C15328" w:rsidRDefault="00731AB6" w:rsidP="00731AB6">
            <w:pPr>
              <w:pStyle w:val="TekstTabeli"/>
              <w:rPr>
                <w:lang w:val="pl-PL"/>
              </w:rPr>
            </w:pPr>
            <w:r>
              <w:rPr>
                <w:lang w:val="pl-PL"/>
              </w:rPr>
              <w:t>przyszli studenci</w:t>
            </w:r>
          </w:p>
        </w:tc>
        <w:tc>
          <w:tcPr>
            <w:tcW w:w="4747" w:type="dxa"/>
          </w:tcPr>
          <w:p w14:paraId="0943979C" w14:textId="07954406"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0CD6235A" w14:textId="77777777" w:rsidTr="00707C8A">
        <w:trPr>
          <w:cantSplit/>
        </w:trPr>
        <w:tc>
          <w:tcPr>
            <w:tcW w:w="536" w:type="dxa"/>
          </w:tcPr>
          <w:p w14:paraId="23152E7E" w14:textId="2F3B608B" w:rsidR="00731AB6" w:rsidRPr="00C15328" w:rsidRDefault="00731AB6" w:rsidP="00731AB6">
            <w:pPr>
              <w:pStyle w:val="TekstTabeli"/>
              <w:rPr>
                <w:lang w:val="pl-PL"/>
              </w:rPr>
            </w:pPr>
            <w:r w:rsidRPr="00C15328">
              <w:rPr>
                <w:lang w:val="pl-PL"/>
              </w:rPr>
              <w:t>51</w:t>
            </w:r>
          </w:p>
        </w:tc>
        <w:tc>
          <w:tcPr>
            <w:tcW w:w="3787" w:type="dxa"/>
          </w:tcPr>
          <w:p w14:paraId="7EA565EC" w14:textId="5741570E" w:rsidR="00731AB6" w:rsidRPr="00C15328" w:rsidRDefault="00731AB6" w:rsidP="00731AB6">
            <w:pPr>
              <w:pStyle w:val="TekstTabeli"/>
              <w:rPr>
                <w:lang w:val="pl-PL"/>
              </w:rPr>
            </w:pPr>
            <w:r w:rsidRPr="00C15328">
              <w:rPr>
                <w:lang w:val="pl-PL"/>
              </w:rPr>
              <w:t>publiczne instytucje wyższego wykształcenia</w:t>
            </w:r>
          </w:p>
        </w:tc>
        <w:tc>
          <w:tcPr>
            <w:tcW w:w="4747" w:type="dxa"/>
          </w:tcPr>
          <w:p w14:paraId="2A43F9E2" w14:textId="52AA90E5" w:rsidR="00731AB6" w:rsidRPr="00C15328" w:rsidRDefault="00731AB6" w:rsidP="00731AB6">
            <w:pPr>
              <w:pStyle w:val="TekstTabeli"/>
              <w:rPr>
                <w:lang w:val="pl-PL"/>
              </w:rPr>
            </w:pPr>
            <w:r w:rsidRPr="00C15328">
              <w:rPr>
                <w:lang w:val="pl-PL"/>
              </w:rPr>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731AB6">
            <w:pPr>
              <w:pStyle w:val="TekstTabeli"/>
              <w:rPr>
                <w:lang w:val="pl-PL"/>
              </w:rPr>
            </w:pPr>
            <w:r w:rsidRPr="00C15328">
              <w:rPr>
                <w:lang w:val="pl-PL"/>
              </w:rPr>
              <w:t>52</w:t>
            </w:r>
          </w:p>
        </w:tc>
        <w:tc>
          <w:tcPr>
            <w:tcW w:w="3787" w:type="dxa"/>
          </w:tcPr>
          <w:p w14:paraId="264826C6" w14:textId="40CD9388" w:rsidR="00731AB6" w:rsidRPr="00C15328" w:rsidRDefault="00731AB6" w:rsidP="00731AB6">
            <w:pPr>
              <w:pStyle w:val="TekstTabeli"/>
              <w:rPr>
                <w:lang w:val="pl-PL"/>
              </w:rPr>
            </w:pPr>
            <w:r w:rsidRPr="00C15328">
              <w:rPr>
                <w:lang w:val="pl-PL"/>
              </w:rPr>
              <w:t>rady badawcze</w:t>
            </w:r>
          </w:p>
        </w:tc>
        <w:tc>
          <w:tcPr>
            <w:tcW w:w="4747" w:type="dxa"/>
          </w:tcPr>
          <w:p w14:paraId="3904417D" w14:textId="3A1C0E13"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regulatorzy rządowi</w:t>
            </w:r>
          </w:p>
        </w:tc>
      </w:tr>
      <w:tr w:rsidR="00731AB6" w:rsidRPr="00C15328" w14:paraId="6F8291AC" w14:textId="77777777" w:rsidTr="00707C8A">
        <w:trPr>
          <w:cantSplit/>
        </w:trPr>
        <w:tc>
          <w:tcPr>
            <w:tcW w:w="536" w:type="dxa"/>
          </w:tcPr>
          <w:p w14:paraId="425AE0F2" w14:textId="2982298D" w:rsidR="00731AB6" w:rsidRPr="00C15328" w:rsidRDefault="00731AB6" w:rsidP="00731AB6">
            <w:pPr>
              <w:pStyle w:val="TekstTabeli"/>
              <w:rPr>
                <w:lang w:val="pl-PL"/>
              </w:rPr>
            </w:pPr>
            <w:r w:rsidRPr="00C15328">
              <w:rPr>
                <w:lang w:val="pl-PL"/>
              </w:rPr>
              <w:t>53</w:t>
            </w:r>
          </w:p>
        </w:tc>
        <w:tc>
          <w:tcPr>
            <w:tcW w:w="3787" w:type="dxa"/>
          </w:tcPr>
          <w:p w14:paraId="0BAA1258" w14:textId="0C66B58B" w:rsidR="00731AB6" w:rsidRPr="00C15328" w:rsidRDefault="00731AB6" w:rsidP="00731AB6">
            <w:pPr>
              <w:pStyle w:val="TekstTabeli"/>
              <w:rPr>
                <w:lang w:val="pl-PL"/>
              </w:rPr>
            </w:pPr>
            <w:r w:rsidRPr="00C15328">
              <w:rPr>
                <w:lang w:val="pl-PL"/>
              </w:rPr>
              <w:t>rady dyrektorów</w:t>
            </w:r>
          </w:p>
        </w:tc>
        <w:tc>
          <w:tcPr>
            <w:tcW w:w="4747" w:type="dxa"/>
          </w:tcPr>
          <w:p w14:paraId="168E6342" w14:textId="0DB4B2DB" w:rsidR="00731AB6" w:rsidRPr="00C15328" w:rsidRDefault="00731AB6" w:rsidP="00731AB6">
            <w:pPr>
              <w:pStyle w:val="TekstTabeli"/>
              <w:rPr>
                <w:lang w:val="pl-PL"/>
              </w:rPr>
            </w:pPr>
            <w:r w:rsidRPr="00C15328">
              <w:rPr>
                <w:lang w:val="pl-PL"/>
              </w:rPr>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731AB6">
            <w:pPr>
              <w:pStyle w:val="TekstTabeli"/>
              <w:rPr>
                <w:lang w:val="pl-PL"/>
              </w:rPr>
            </w:pPr>
            <w:r w:rsidRPr="00C15328">
              <w:rPr>
                <w:lang w:val="pl-PL"/>
              </w:rPr>
              <w:t>54</w:t>
            </w:r>
          </w:p>
        </w:tc>
        <w:tc>
          <w:tcPr>
            <w:tcW w:w="3787" w:type="dxa"/>
          </w:tcPr>
          <w:p w14:paraId="7F1B643F" w14:textId="329F94F6" w:rsidR="00731AB6" w:rsidRPr="00C15328" w:rsidRDefault="00731AB6" w:rsidP="00731AB6">
            <w:pPr>
              <w:pStyle w:val="TekstTabeli"/>
              <w:rPr>
                <w:lang w:val="pl-PL"/>
              </w:rPr>
            </w:pPr>
            <w:r w:rsidRPr="00C15328">
              <w:rPr>
                <w:lang w:val="pl-PL"/>
              </w:rPr>
              <w:t>rektorzy (oraz prorektorzy)</w:t>
            </w:r>
          </w:p>
        </w:tc>
        <w:tc>
          <w:tcPr>
            <w:tcW w:w="4747" w:type="dxa"/>
          </w:tcPr>
          <w:p w14:paraId="58E1D353" w14:textId="597E6AAF" w:rsidR="00731AB6" w:rsidRPr="00C15328" w:rsidRDefault="00731AB6" w:rsidP="00731AB6">
            <w:pPr>
              <w:pStyle w:val="TekstTabeli"/>
              <w:rPr>
                <w:lang w:val="pl-PL"/>
              </w:rPr>
            </w:pPr>
            <w:r w:rsidRPr="00C15328">
              <w:rPr>
                <w:lang w:val="pl-PL"/>
              </w:rPr>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731AB6">
            <w:pPr>
              <w:pStyle w:val="TekstTabeli"/>
              <w:rPr>
                <w:lang w:val="pl-PL"/>
              </w:rPr>
            </w:pPr>
            <w:r w:rsidRPr="00C15328">
              <w:rPr>
                <w:lang w:val="pl-PL"/>
              </w:rPr>
              <w:t>55</w:t>
            </w:r>
          </w:p>
        </w:tc>
        <w:tc>
          <w:tcPr>
            <w:tcW w:w="3787" w:type="dxa"/>
          </w:tcPr>
          <w:p w14:paraId="2508BE08" w14:textId="737B96FD" w:rsidR="00731AB6" w:rsidRPr="00C15328" w:rsidRDefault="00731AB6" w:rsidP="00731AB6">
            <w:pPr>
              <w:pStyle w:val="TekstTabeli"/>
              <w:rPr>
                <w:lang w:val="pl-PL"/>
              </w:rPr>
            </w:pPr>
            <w:r w:rsidRPr="00C15328">
              <w:rPr>
                <w:lang w:val="pl-PL"/>
              </w:rPr>
              <w:t>rodzice</w:t>
            </w:r>
          </w:p>
        </w:tc>
        <w:tc>
          <w:tcPr>
            <w:tcW w:w="4747" w:type="dxa"/>
          </w:tcPr>
          <w:p w14:paraId="5B6EFD77" w14:textId="5C2793E8" w:rsidR="00731AB6" w:rsidRPr="00C15328" w:rsidRDefault="00731AB6" w:rsidP="00731AB6">
            <w:pPr>
              <w:pStyle w:val="TekstTabeli"/>
              <w:rPr>
                <w:lang w:val="pl-PL"/>
              </w:rPr>
            </w:pPr>
            <w:r w:rsidRPr="00C15328">
              <w:rPr>
                <w:lang w:val="pl-PL"/>
              </w:rPr>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731AB6">
            <w:pPr>
              <w:pStyle w:val="TekstTabeli"/>
              <w:rPr>
                <w:lang w:val="pl-PL"/>
              </w:rPr>
            </w:pPr>
            <w:r w:rsidRPr="00C15328">
              <w:rPr>
                <w:lang w:val="pl-PL"/>
              </w:rPr>
              <w:t>56</w:t>
            </w:r>
          </w:p>
        </w:tc>
        <w:tc>
          <w:tcPr>
            <w:tcW w:w="3787" w:type="dxa"/>
          </w:tcPr>
          <w:p w14:paraId="0244CEE5" w14:textId="4CFDE156" w:rsidR="00731AB6" w:rsidRPr="00C15328" w:rsidRDefault="00731AB6" w:rsidP="00731AB6">
            <w:pPr>
              <w:pStyle w:val="TekstTabeli"/>
              <w:rPr>
                <w:lang w:val="pl-PL"/>
              </w:rPr>
            </w:pPr>
            <w:r w:rsidRPr="00C15328">
              <w:rPr>
                <w:lang w:val="pl-PL"/>
              </w:rPr>
              <w:t>rodziny studentów</w:t>
            </w:r>
          </w:p>
        </w:tc>
        <w:tc>
          <w:tcPr>
            <w:tcW w:w="4747" w:type="dxa"/>
          </w:tcPr>
          <w:p w14:paraId="24C1D7BF" w14:textId="09DB676C"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1062CE5A" w14:textId="77777777" w:rsidTr="00707C8A">
        <w:trPr>
          <w:cantSplit/>
        </w:trPr>
        <w:tc>
          <w:tcPr>
            <w:tcW w:w="536" w:type="dxa"/>
          </w:tcPr>
          <w:p w14:paraId="70458B99" w14:textId="02310609" w:rsidR="00731AB6" w:rsidRPr="00C15328" w:rsidRDefault="00731AB6" w:rsidP="00731AB6">
            <w:pPr>
              <w:pStyle w:val="TekstTabeli"/>
              <w:rPr>
                <w:lang w:val="pl-PL"/>
              </w:rPr>
            </w:pPr>
            <w:r w:rsidRPr="00C15328">
              <w:rPr>
                <w:lang w:val="pl-PL"/>
              </w:rPr>
              <w:t>57</w:t>
            </w:r>
          </w:p>
        </w:tc>
        <w:tc>
          <w:tcPr>
            <w:tcW w:w="3787" w:type="dxa"/>
          </w:tcPr>
          <w:p w14:paraId="00547168" w14:textId="4E9B1B22" w:rsidR="00731AB6" w:rsidRPr="00C15328" w:rsidRDefault="00731AB6" w:rsidP="00731AB6">
            <w:pPr>
              <w:pStyle w:val="TekstTabeli"/>
              <w:rPr>
                <w:lang w:val="pl-PL"/>
              </w:rPr>
            </w:pPr>
            <w:r w:rsidRPr="00C15328">
              <w:rPr>
                <w:lang w:val="pl-PL"/>
              </w:rPr>
              <w:t>rząd</w:t>
            </w:r>
          </w:p>
        </w:tc>
        <w:tc>
          <w:tcPr>
            <w:tcW w:w="4747" w:type="dxa"/>
          </w:tcPr>
          <w:p w14:paraId="428F5954" w14:textId="7D94DFEE" w:rsidR="00731AB6" w:rsidRPr="00C15328" w:rsidRDefault="00731AB6" w:rsidP="00731AB6">
            <w:pPr>
              <w:pStyle w:val="TekstTabeli"/>
              <w:rPr>
                <w:lang w:val="pl-PL"/>
              </w:rPr>
            </w:pPr>
            <w:r w:rsidRPr="00C15328">
              <w:rPr>
                <w:lang w:val="pl-PL"/>
              </w:rPr>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731AB6">
            <w:pPr>
              <w:pStyle w:val="TekstTabeli"/>
              <w:rPr>
                <w:lang w:val="pl-PL"/>
              </w:rPr>
            </w:pPr>
            <w:r w:rsidRPr="00C15328">
              <w:rPr>
                <w:lang w:val="pl-PL"/>
              </w:rPr>
              <w:t>58</w:t>
            </w:r>
          </w:p>
        </w:tc>
        <w:tc>
          <w:tcPr>
            <w:tcW w:w="3787" w:type="dxa"/>
          </w:tcPr>
          <w:p w14:paraId="39930499" w14:textId="1873A60F" w:rsidR="00731AB6" w:rsidRPr="00C15328" w:rsidRDefault="00731AB6" w:rsidP="00731AB6">
            <w:pPr>
              <w:pStyle w:val="TekstTabeli"/>
              <w:rPr>
                <w:lang w:val="pl-PL"/>
              </w:rPr>
            </w:pPr>
            <w:r w:rsidRPr="00C15328">
              <w:rPr>
                <w:lang w:val="pl-PL"/>
              </w:rPr>
              <w:t>specjalne grupy zainteresowań</w:t>
            </w:r>
          </w:p>
        </w:tc>
        <w:tc>
          <w:tcPr>
            <w:tcW w:w="4747" w:type="dxa"/>
          </w:tcPr>
          <w:p w14:paraId="58243A5F" w14:textId="18891761" w:rsidR="00731AB6" w:rsidRPr="00C15328" w:rsidRDefault="00731AB6" w:rsidP="00731AB6">
            <w:pPr>
              <w:pStyle w:val="TekstTabeli"/>
              <w:rPr>
                <w:lang w:val="pl-PL"/>
              </w:rPr>
            </w:pPr>
            <w:r w:rsidRPr="00C15328">
              <w:rPr>
                <w:lang w:val="pl-PL"/>
              </w:rPr>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731AB6">
            <w:pPr>
              <w:pStyle w:val="TekstTabeli"/>
              <w:rPr>
                <w:lang w:val="pl-PL"/>
              </w:rPr>
            </w:pPr>
            <w:r w:rsidRPr="00C15328">
              <w:rPr>
                <w:lang w:val="pl-PL"/>
              </w:rPr>
              <w:t>59</w:t>
            </w:r>
          </w:p>
        </w:tc>
        <w:tc>
          <w:tcPr>
            <w:tcW w:w="3787" w:type="dxa"/>
          </w:tcPr>
          <w:p w14:paraId="33E02634" w14:textId="25DA47E2" w:rsidR="00731AB6" w:rsidRPr="00C15328" w:rsidRDefault="00731AB6" w:rsidP="00731AB6">
            <w:pPr>
              <w:pStyle w:val="TekstTabeli"/>
              <w:rPr>
                <w:lang w:val="pl-PL"/>
              </w:rPr>
            </w:pPr>
            <w:r w:rsidRPr="00C15328">
              <w:rPr>
                <w:lang w:val="pl-PL"/>
              </w:rPr>
              <w:t>społeczeństwo</w:t>
            </w:r>
          </w:p>
        </w:tc>
        <w:tc>
          <w:tcPr>
            <w:tcW w:w="4747" w:type="dxa"/>
          </w:tcPr>
          <w:p w14:paraId="392661DF" w14:textId="3CB9876E" w:rsidR="00731AB6" w:rsidRPr="00C15328" w:rsidRDefault="00731AB6" w:rsidP="00731AB6">
            <w:pPr>
              <w:pStyle w:val="TekstTabeli"/>
              <w:rPr>
                <w:lang w:val="pl-PL"/>
              </w:rPr>
            </w:pPr>
            <w:r w:rsidRPr="00C15328">
              <w:rPr>
                <w:lang w:val="pl-PL"/>
              </w:rPr>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731AB6">
            <w:pPr>
              <w:pStyle w:val="TekstTabeli"/>
              <w:rPr>
                <w:lang w:val="pl-PL"/>
              </w:rPr>
            </w:pPr>
            <w:r w:rsidRPr="00C15328">
              <w:rPr>
                <w:lang w:val="pl-PL"/>
              </w:rPr>
              <w:t>60</w:t>
            </w:r>
          </w:p>
        </w:tc>
        <w:tc>
          <w:tcPr>
            <w:tcW w:w="3787" w:type="dxa"/>
          </w:tcPr>
          <w:p w14:paraId="6E13DB7B" w14:textId="2CD060C7" w:rsidR="00731AB6" w:rsidRPr="00C15328" w:rsidRDefault="00731AB6" w:rsidP="00731AB6">
            <w:pPr>
              <w:pStyle w:val="TekstTabeli"/>
              <w:rPr>
                <w:lang w:val="pl-PL"/>
              </w:rPr>
            </w:pPr>
            <w:r w:rsidRPr="00C15328">
              <w:rPr>
                <w:lang w:val="pl-PL"/>
              </w:rPr>
              <w:t>społeczne podmioty finansujące</w:t>
            </w:r>
          </w:p>
        </w:tc>
        <w:tc>
          <w:tcPr>
            <w:tcW w:w="4747" w:type="dxa"/>
          </w:tcPr>
          <w:p w14:paraId="0AD801C9" w14:textId="745C741E"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33A8F96A" w14:textId="77777777" w:rsidTr="00707C8A">
        <w:trPr>
          <w:cantSplit/>
        </w:trPr>
        <w:tc>
          <w:tcPr>
            <w:tcW w:w="536" w:type="dxa"/>
          </w:tcPr>
          <w:p w14:paraId="7FDBDAE6" w14:textId="4075ACB4" w:rsidR="00731AB6" w:rsidRPr="00C15328" w:rsidRDefault="00731AB6" w:rsidP="00731AB6">
            <w:pPr>
              <w:pStyle w:val="TekstTabeli"/>
              <w:rPr>
                <w:lang w:val="pl-PL"/>
              </w:rPr>
            </w:pPr>
            <w:r w:rsidRPr="00C15328">
              <w:rPr>
                <w:lang w:val="pl-PL"/>
              </w:rPr>
              <w:t>61</w:t>
            </w:r>
          </w:p>
        </w:tc>
        <w:tc>
          <w:tcPr>
            <w:tcW w:w="3787" w:type="dxa"/>
          </w:tcPr>
          <w:p w14:paraId="1188DD4B" w14:textId="31C3622A" w:rsidR="00731AB6" w:rsidRPr="00C15328" w:rsidRDefault="00731AB6" w:rsidP="00731AB6">
            <w:pPr>
              <w:pStyle w:val="TekstTabeli"/>
              <w:rPr>
                <w:lang w:val="pl-PL"/>
              </w:rPr>
            </w:pPr>
            <w:r w:rsidRPr="00C15328">
              <w:rPr>
                <w:lang w:val="pl-PL"/>
              </w:rPr>
              <w:t>społeczność biznesowa</w:t>
            </w:r>
          </w:p>
        </w:tc>
        <w:tc>
          <w:tcPr>
            <w:tcW w:w="4747" w:type="dxa"/>
          </w:tcPr>
          <w:p w14:paraId="4A9E3D78" w14:textId="36312BAE" w:rsidR="00731AB6" w:rsidRPr="00C15328" w:rsidRDefault="00731AB6" w:rsidP="00731AB6">
            <w:pPr>
              <w:pStyle w:val="TekstTabeli"/>
              <w:rPr>
                <w:lang w:val="pl-PL"/>
              </w:rPr>
            </w:pPr>
            <w:r w:rsidRPr="00C15328">
              <w:rPr>
                <w:lang w:val="pl-PL"/>
              </w:rPr>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731AB6">
            <w:pPr>
              <w:pStyle w:val="TekstTabeli"/>
              <w:rPr>
                <w:lang w:val="pl-PL"/>
              </w:rPr>
            </w:pPr>
            <w:r w:rsidRPr="00C15328">
              <w:rPr>
                <w:lang w:val="pl-PL"/>
              </w:rPr>
              <w:t>62</w:t>
            </w:r>
          </w:p>
        </w:tc>
        <w:tc>
          <w:tcPr>
            <w:tcW w:w="3787" w:type="dxa"/>
          </w:tcPr>
          <w:p w14:paraId="747522A8" w14:textId="2CEE8994" w:rsidR="00731AB6" w:rsidRPr="00C15328" w:rsidRDefault="00731AB6" w:rsidP="00731AB6">
            <w:pPr>
              <w:pStyle w:val="TekstTabeli"/>
              <w:rPr>
                <w:lang w:val="pl-PL"/>
              </w:rPr>
            </w:pPr>
            <w:r w:rsidRPr="00C15328">
              <w:rPr>
                <w:lang w:val="pl-PL"/>
              </w:rPr>
              <w:t>społeczność lokalna (w tym sąsiedztwo)</w:t>
            </w:r>
          </w:p>
        </w:tc>
        <w:tc>
          <w:tcPr>
            <w:tcW w:w="4747" w:type="dxa"/>
          </w:tcPr>
          <w:p w14:paraId="4CBF8E5A" w14:textId="411FE175" w:rsidR="00731AB6" w:rsidRPr="00C15328" w:rsidRDefault="00731AB6" w:rsidP="00731AB6">
            <w:pPr>
              <w:pStyle w:val="TekstTabeli"/>
              <w:rPr>
                <w:lang w:val="pl-PL"/>
              </w:rPr>
            </w:pPr>
            <w:r w:rsidRPr="00C15328">
              <w:rPr>
                <w:lang w:val="pl-PL"/>
              </w:rPr>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731AB6">
            <w:pPr>
              <w:pStyle w:val="TekstTabeli"/>
              <w:rPr>
                <w:lang w:val="pl-PL"/>
              </w:rPr>
            </w:pPr>
            <w:r w:rsidRPr="00C15328">
              <w:rPr>
                <w:lang w:val="pl-PL"/>
              </w:rPr>
              <w:t>63</w:t>
            </w:r>
          </w:p>
        </w:tc>
        <w:tc>
          <w:tcPr>
            <w:tcW w:w="3787" w:type="dxa"/>
          </w:tcPr>
          <w:p w14:paraId="7CF81256" w14:textId="02B19AB0" w:rsidR="00731AB6" w:rsidRPr="00C15328" w:rsidRDefault="00731AB6" w:rsidP="00731AB6">
            <w:pPr>
              <w:pStyle w:val="TekstTabeli"/>
              <w:rPr>
                <w:lang w:val="pl-PL"/>
              </w:rPr>
            </w:pPr>
            <w:r w:rsidRPr="00C15328">
              <w:rPr>
                <w:lang w:val="pl-PL"/>
              </w:rPr>
              <w:t>sponsorzy</w:t>
            </w:r>
          </w:p>
        </w:tc>
        <w:tc>
          <w:tcPr>
            <w:tcW w:w="4747" w:type="dxa"/>
          </w:tcPr>
          <w:p w14:paraId="53E456F7" w14:textId="65A697CE" w:rsidR="00731AB6" w:rsidRPr="00C15328" w:rsidRDefault="00731AB6" w:rsidP="00731AB6">
            <w:pPr>
              <w:pStyle w:val="TekstTabeli"/>
              <w:rPr>
                <w:lang w:val="pl-PL"/>
              </w:rPr>
            </w:pPr>
            <w:r w:rsidRPr="00C15328">
              <w:rPr>
                <w:lang w:val="pl-PL"/>
              </w:rPr>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731AB6">
            <w:pPr>
              <w:pStyle w:val="TekstTabeli"/>
              <w:rPr>
                <w:lang w:val="pl-PL"/>
              </w:rPr>
            </w:pPr>
            <w:r w:rsidRPr="00C15328">
              <w:rPr>
                <w:lang w:val="pl-PL"/>
              </w:rPr>
              <w:t>64</w:t>
            </w:r>
          </w:p>
        </w:tc>
        <w:tc>
          <w:tcPr>
            <w:tcW w:w="3787" w:type="dxa"/>
          </w:tcPr>
          <w:p w14:paraId="00886E0F" w14:textId="6DF661A3" w:rsidR="00731AB6" w:rsidRPr="00C15328" w:rsidRDefault="00731AB6" w:rsidP="00731AB6">
            <w:pPr>
              <w:pStyle w:val="TekstTabeli"/>
              <w:rPr>
                <w:lang w:val="pl-PL"/>
              </w:rPr>
            </w:pPr>
            <w:r w:rsidRPr="00C15328">
              <w:rPr>
                <w:lang w:val="pl-PL"/>
              </w:rPr>
              <w:t>sponsorzy religijni</w:t>
            </w:r>
          </w:p>
        </w:tc>
        <w:tc>
          <w:tcPr>
            <w:tcW w:w="4747" w:type="dxa"/>
          </w:tcPr>
          <w:p w14:paraId="0CF2DC0A" w14:textId="1F99AC24" w:rsidR="00731AB6" w:rsidRPr="00C15328" w:rsidRDefault="00731AB6" w:rsidP="00731AB6">
            <w:pPr>
              <w:pStyle w:val="TekstTabeli"/>
              <w:rPr>
                <w:lang w:val="pl-PL"/>
              </w:rPr>
            </w:pPr>
            <w:r w:rsidRPr="00C15328">
              <w:rPr>
                <w:lang w:val="pl-PL"/>
              </w:rPr>
              <w:t>regulatorzy pozarządowi</w:t>
            </w:r>
          </w:p>
        </w:tc>
      </w:tr>
      <w:tr w:rsidR="00482BC9" w:rsidRPr="00C15328" w14:paraId="7401E9CC" w14:textId="77777777" w:rsidTr="00707C8A">
        <w:trPr>
          <w:cantSplit/>
        </w:trPr>
        <w:tc>
          <w:tcPr>
            <w:tcW w:w="536" w:type="dxa"/>
          </w:tcPr>
          <w:p w14:paraId="48499D2D" w14:textId="433EF765" w:rsidR="00482BC9" w:rsidRPr="00C15328" w:rsidRDefault="00482BC9" w:rsidP="00482BC9">
            <w:pPr>
              <w:pStyle w:val="TekstTabeli"/>
              <w:rPr>
                <w:lang w:val="pl-PL"/>
              </w:rPr>
            </w:pPr>
            <w:r w:rsidRPr="00C15328">
              <w:rPr>
                <w:lang w:val="pl-PL"/>
              </w:rPr>
              <w:t>65</w:t>
            </w:r>
          </w:p>
        </w:tc>
        <w:tc>
          <w:tcPr>
            <w:tcW w:w="3787" w:type="dxa"/>
          </w:tcPr>
          <w:p w14:paraId="4B1FA682" w14:textId="04B75988" w:rsidR="00482BC9" w:rsidRPr="00C15328" w:rsidRDefault="00482BC9" w:rsidP="00482BC9">
            <w:pPr>
              <w:pStyle w:val="TekstTabeli"/>
              <w:rPr>
                <w:lang w:val="pl-PL"/>
              </w:rPr>
            </w:pPr>
            <w:r>
              <w:rPr>
                <w:lang w:val="pl-PL"/>
              </w:rPr>
              <w:t>spółki celowe</w:t>
            </w:r>
          </w:p>
        </w:tc>
        <w:tc>
          <w:tcPr>
            <w:tcW w:w="4747" w:type="dxa"/>
          </w:tcPr>
          <w:p w14:paraId="184396EE" w14:textId="09EBDADC" w:rsidR="00482BC9" w:rsidRPr="00C15328" w:rsidRDefault="00482BC9" w:rsidP="00482BC9">
            <w:pPr>
              <w:pStyle w:val="TekstTabeli"/>
              <w:rPr>
                <w:lang w:val="pl-PL"/>
              </w:rPr>
            </w:pPr>
            <w:r>
              <w:rPr>
                <w:lang w:val="pl-PL"/>
              </w:rPr>
              <w:t xml:space="preserve">współprace, </w:t>
            </w:r>
            <w:r w:rsidRPr="00C15328">
              <w:rPr>
                <w:lang w:val="pl-PL"/>
              </w:rPr>
              <w:t>„klienci” (odbiorcy efektów usługi</w:t>
            </w:r>
            <w:r>
              <w:rPr>
                <w:lang w:val="pl-PL"/>
              </w:rPr>
              <w:t xml:space="preserve"> edukacyjnej</w:t>
            </w:r>
            <w:r w:rsidRPr="00C15328">
              <w:rPr>
                <w:lang w:val="pl-PL"/>
              </w:rPr>
              <w:t>)</w:t>
            </w:r>
          </w:p>
        </w:tc>
      </w:tr>
      <w:tr w:rsidR="00482BC9" w:rsidRPr="00C15328" w14:paraId="65A50DDE" w14:textId="77777777" w:rsidTr="00707C8A">
        <w:trPr>
          <w:cantSplit/>
        </w:trPr>
        <w:tc>
          <w:tcPr>
            <w:tcW w:w="536" w:type="dxa"/>
          </w:tcPr>
          <w:p w14:paraId="6D962C0B" w14:textId="2F789751" w:rsidR="00482BC9" w:rsidRPr="00C15328" w:rsidRDefault="00482BC9" w:rsidP="00482BC9">
            <w:pPr>
              <w:pStyle w:val="TekstTabeli"/>
              <w:rPr>
                <w:lang w:val="pl-PL"/>
              </w:rPr>
            </w:pPr>
            <w:r w:rsidRPr="00C15328">
              <w:rPr>
                <w:lang w:val="pl-PL"/>
              </w:rPr>
              <w:t>66</w:t>
            </w:r>
          </w:p>
        </w:tc>
        <w:tc>
          <w:tcPr>
            <w:tcW w:w="3787" w:type="dxa"/>
          </w:tcPr>
          <w:p w14:paraId="29084E44" w14:textId="3841F940" w:rsidR="00482BC9" w:rsidRPr="00C15328" w:rsidRDefault="00482BC9" w:rsidP="00482BC9">
            <w:pPr>
              <w:pStyle w:val="TekstTabeli"/>
              <w:rPr>
                <w:lang w:val="pl-PL"/>
              </w:rPr>
            </w:pPr>
            <w:r w:rsidRPr="00C15328">
              <w:rPr>
                <w:lang w:val="pl-PL"/>
              </w:rPr>
              <w:t>stowarzyszenia zawodowe</w:t>
            </w:r>
          </w:p>
        </w:tc>
        <w:tc>
          <w:tcPr>
            <w:tcW w:w="4747" w:type="dxa"/>
          </w:tcPr>
          <w:p w14:paraId="3EAF498A" w14:textId="6CA7C8A8" w:rsidR="00482BC9" w:rsidRPr="00C15328" w:rsidRDefault="00482BC9" w:rsidP="00482BC9">
            <w:pPr>
              <w:pStyle w:val="TekstTabeli"/>
              <w:rPr>
                <w:lang w:val="pl-PL"/>
              </w:rPr>
            </w:pPr>
            <w:r w:rsidRPr="00C15328">
              <w:rPr>
                <w:lang w:val="pl-PL"/>
              </w:rPr>
              <w:t>regulatorzy pozarządowi</w:t>
            </w:r>
          </w:p>
        </w:tc>
      </w:tr>
      <w:tr w:rsidR="00482BC9" w:rsidRPr="00C15328" w14:paraId="4957C6E5" w14:textId="77777777" w:rsidTr="00707C8A">
        <w:trPr>
          <w:cantSplit/>
        </w:trPr>
        <w:tc>
          <w:tcPr>
            <w:tcW w:w="536" w:type="dxa"/>
          </w:tcPr>
          <w:p w14:paraId="01256231" w14:textId="1F5B34F2" w:rsidR="00482BC9" w:rsidRPr="00C15328" w:rsidRDefault="00482BC9" w:rsidP="00482BC9">
            <w:pPr>
              <w:pStyle w:val="TekstTabeli"/>
              <w:rPr>
                <w:lang w:val="pl-PL"/>
              </w:rPr>
            </w:pPr>
            <w:r w:rsidRPr="00C15328">
              <w:rPr>
                <w:lang w:val="pl-PL"/>
              </w:rPr>
              <w:t>67</w:t>
            </w:r>
          </w:p>
        </w:tc>
        <w:tc>
          <w:tcPr>
            <w:tcW w:w="3787" w:type="dxa"/>
          </w:tcPr>
          <w:p w14:paraId="0811FC95" w14:textId="07CCDEB8" w:rsidR="00482BC9" w:rsidRPr="00C15328" w:rsidRDefault="00482BC9" w:rsidP="00482BC9">
            <w:pPr>
              <w:pStyle w:val="TekstTabeli"/>
              <w:rPr>
                <w:lang w:val="pl-PL"/>
              </w:rPr>
            </w:pPr>
            <w:r w:rsidRPr="00C15328">
              <w:rPr>
                <w:lang w:val="pl-PL"/>
              </w:rPr>
              <w:t>studenci</w:t>
            </w:r>
          </w:p>
        </w:tc>
        <w:tc>
          <w:tcPr>
            <w:tcW w:w="4747" w:type="dxa"/>
          </w:tcPr>
          <w:p w14:paraId="35138811" w14:textId="753AD352" w:rsidR="00482BC9" w:rsidRPr="00C15328" w:rsidRDefault="00482BC9" w:rsidP="00482BC9">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482BC9" w:rsidRPr="00C15328" w14:paraId="21D19E6B" w14:textId="77777777" w:rsidTr="00707C8A">
        <w:trPr>
          <w:cantSplit/>
        </w:trPr>
        <w:tc>
          <w:tcPr>
            <w:tcW w:w="536" w:type="dxa"/>
          </w:tcPr>
          <w:p w14:paraId="43C34120" w14:textId="034CBD73" w:rsidR="00482BC9" w:rsidRPr="00C15328" w:rsidRDefault="00482BC9" w:rsidP="00482BC9">
            <w:pPr>
              <w:pStyle w:val="TekstTabeli"/>
              <w:rPr>
                <w:lang w:val="pl-PL"/>
              </w:rPr>
            </w:pPr>
            <w:r w:rsidRPr="00C15328">
              <w:rPr>
                <w:lang w:val="pl-PL"/>
              </w:rPr>
              <w:t>68</w:t>
            </w:r>
          </w:p>
        </w:tc>
        <w:tc>
          <w:tcPr>
            <w:tcW w:w="3787" w:type="dxa"/>
          </w:tcPr>
          <w:p w14:paraId="47762D69" w14:textId="1799EFC5" w:rsidR="00482BC9" w:rsidRPr="00C15328" w:rsidRDefault="00482BC9" w:rsidP="00482BC9">
            <w:pPr>
              <w:pStyle w:val="TekstTabeli"/>
              <w:rPr>
                <w:lang w:val="pl-PL"/>
              </w:rPr>
            </w:pPr>
            <w:r w:rsidRPr="00C15328">
              <w:rPr>
                <w:lang w:val="pl-PL"/>
              </w:rPr>
              <w:t>systemy szkolne</w:t>
            </w:r>
          </w:p>
        </w:tc>
        <w:tc>
          <w:tcPr>
            <w:tcW w:w="4747" w:type="dxa"/>
          </w:tcPr>
          <w:p w14:paraId="1BB8F667" w14:textId="3B789BB0" w:rsidR="00482BC9" w:rsidRPr="00C15328" w:rsidRDefault="00482BC9" w:rsidP="00482BC9">
            <w:pPr>
              <w:pStyle w:val="TekstTabeli"/>
              <w:rPr>
                <w:lang w:val="pl-PL"/>
              </w:rPr>
            </w:pPr>
            <w:r w:rsidRPr="00C15328">
              <w:rPr>
                <w:lang w:val="pl-PL"/>
              </w:rPr>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482BC9">
            <w:pPr>
              <w:pStyle w:val="TekstTabeli"/>
              <w:rPr>
                <w:lang w:val="pl-PL"/>
              </w:rPr>
            </w:pPr>
            <w:r w:rsidRPr="00C15328">
              <w:rPr>
                <w:lang w:val="pl-PL"/>
              </w:rPr>
              <w:t>69</w:t>
            </w:r>
          </w:p>
        </w:tc>
        <w:tc>
          <w:tcPr>
            <w:tcW w:w="3787" w:type="dxa"/>
          </w:tcPr>
          <w:p w14:paraId="01B72FEA" w14:textId="29FBA33F" w:rsidR="00482BC9" w:rsidRPr="00C15328" w:rsidRDefault="00482BC9" w:rsidP="00482BC9">
            <w:pPr>
              <w:pStyle w:val="TekstTabeli"/>
              <w:rPr>
                <w:lang w:val="pl-PL"/>
              </w:rPr>
            </w:pPr>
            <w:r w:rsidRPr="00C15328">
              <w:rPr>
                <w:lang w:val="pl-PL"/>
              </w:rPr>
              <w:t>urzędy patentowe</w:t>
            </w:r>
          </w:p>
        </w:tc>
        <w:tc>
          <w:tcPr>
            <w:tcW w:w="4747" w:type="dxa"/>
          </w:tcPr>
          <w:p w14:paraId="6BB5CA98" w14:textId="1844FAFE" w:rsidR="00482BC9" w:rsidRPr="00C15328" w:rsidRDefault="00482BC9" w:rsidP="00482BC9">
            <w:pPr>
              <w:pStyle w:val="TekstTabeli"/>
              <w:rPr>
                <w:lang w:val="pl-PL"/>
              </w:rPr>
            </w:pPr>
            <w:r w:rsidRPr="00C15328">
              <w:rPr>
                <w:lang w:val="pl-PL"/>
              </w:rPr>
              <w:t>regulatorzy rządowi</w:t>
            </w:r>
          </w:p>
        </w:tc>
      </w:tr>
      <w:tr w:rsidR="00482BC9" w:rsidRPr="00C15328" w14:paraId="3FA2D1CA" w14:textId="77777777" w:rsidTr="00707C8A">
        <w:trPr>
          <w:cantSplit/>
        </w:trPr>
        <w:tc>
          <w:tcPr>
            <w:tcW w:w="536" w:type="dxa"/>
          </w:tcPr>
          <w:p w14:paraId="3C23DD2A" w14:textId="3C68BE0D" w:rsidR="00482BC9" w:rsidRPr="00C15328" w:rsidRDefault="00482BC9" w:rsidP="00482BC9">
            <w:pPr>
              <w:pStyle w:val="TekstTabeli"/>
              <w:rPr>
                <w:lang w:val="pl-PL"/>
              </w:rPr>
            </w:pPr>
            <w:r w:rsidRPr="00C15328">
              <w:rPr>
                <w:lang w:val="pl-PL"/>
              </w:rPr>
              <w:t>70</w:t>
            </w:r>
          </w:p>
        </w:tc>
        <w:tc>
          <w:tcPr>
            <w:tcW w:w="3787" w:type="dxa"/>
          </w:tcPr>
          <w:p w14:paraId="41E63B1E" w14:textId="072CAE14" w:rsidR="00482BC9" w:rsidRPr="00C15328" w:rsidRDefault="00482BC9" w:rsidP="00482BC9">
            <w:pPr>
              <w:pStyle w:val="TekstTabeli"/>
              <w:rPr>
                <w:lang w:val="pl-PL"/>
              </w:rPr>
            </w:pPr>
            <w:r w:rsidRPr="00C15328">
              <w:rPr>
                <w:lang w:val="pl-PL"/>
              </w:rPr>
              <w:t>usługi społeczne</w:t>
            </w:r>
          </w:p>
        </w:tc>
        <w:tc>
          <w:tcPr>
            <w:tcW w:w="4747" w:type="dxa"/>
          </w:tcPr>
          <w:p w14:paraId="3876C651" w14:textId="37183893" w:rsidR="00482BC9" w:rsidRPr="00C15328" w:rsidRDefault="00482BC9" w:rsidP="00482BC9">
            <w:pPr>
              <w:pStyle w:val="TekstTabeli"/>
              <w:rPr>
                <w:lang w:val="pl-PL"/>
              </w:rPr>
            </w:pPr>
            <w:r w:rsidRPr="00C15328">
              <w:rPr>
                <w:lang w:val="pl-PL"/>
              </w:rPr>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482BC9">
            <w:pPr>
              <w:pStyle w:val="TekstTabeli"/>
              <w:rPr>
                <w:lang w:val="pl-PL"/>
              </w:rPr>
            </w:pPr>
            <w:r w:rsidRPr="00C15328">
              <w:rPr>
                <w:lang w:val="pl-PL"/>
              </w:rPr>
              <w:t>71</w:t>
            </w:r>
          </w:p>
        </w:tc>
        <w:tc>
          <w:tcPr>
            <w:tcW w:w="3787" w:type="dxa"/>
          </w:tcPr>
          <w:p w14:paraId="64570D58" w14:textId="0B6D8046" w:rsidR="00482BC9" w:rsidRPr="00C15328" w:rsidRDefault="00482BC9" w:rsidP="00482BC9">
            <w:pPr>
              <w:pStyle w:val="TekstTabeli"/>
              <w:rPr>
                <w:lang w:val="pl-PL"/>
              </w:rPr>
            </w:pPr>
            <w:r w:rsidRPr="00C15328">
              <w:rPr>
                <w:lang w:val="pl-PL"/>
              </w:rPr>
              <w:t>władze centralne</w:t>
            </w:r>
          </w:p>
        </w:tc>
        <w:tc>
          <w:tcPr>
            <w:tcW w:w="4747" w:type="dxa"/>
          </w:tcPr>
          <w:p w14:paraId="7AA7D670" w14:textId="10DDF345" w:rsidR="00482BC9" w:rsidRPr="00C15328" w:rsidRDefault="00482BC9" w:rsidP="00482BC9">
            <w:pPr>
              <w:pStyle w:val="TekstTabeli"/>
              <w:rPr>
                <w:lang w:val="pl-PL"/>
              </w:rPr>
            </w:pPr>
            <w:r w:rsidRPr="00C15328">
              <w:rPr>
                <w:lang w:val="pl-PL"/>
              </w:rPr>
              <w:t>podmioty współzarządzające; regulatorzy rządowi</w:t>
            </w:r>
          </w:p>
        </w:tc>
      </w:tr>
      <w:tr w:rsidR="00482BC9" w:rsidRPr="00C15328" w14:paraId="34A80D5F" w14:textId="77777777" w:rsidTr="00707C8A">
        <w:trPr>
          <w:cantSplit/>
        </w:trPr>
        <w:tc>
          <w:tcPr>
            <w:tcW w:w="536" w:type="dxa"/>
          </w:tcPr>
          <w:p w14:paraId="664EA77B" w14:textId="471BF4C8" w:rsidR="00482BC9" w:rsidRPr="00C15328" w:rsidRDefault="00482BC9" w:rsidP="00482BC9">
            <w:pPr>
              <w:pStyle w:val="TekstTabeli"/>
              <w:rPr>
                <w:lang w:val="pl-PL"/>
              </w:rPr>
            </w:pPr>
            <w:r w:rsidRPr="00C15328">
              <w:rPr>
                <w:lang w:val="pl-PL"/>
              </w:rPr>
              <w:t>7</w:t>
            </w:r>
            <w:r>
              <w:rPr>
                <w:lang w:val="pl-PL"/>
              </w:rPr>
              <w:t>2</w:t>
            </w:r>
          </w:p>
        </w:tc>
        <w:tc>
          <w:tcPr>
            <w:tcW w:w="3787" w:type="dxa"/>
          </w:tcPr>
          <w:p w14:paraId="3DE0B3C1" w14:textId="4A5583D1" w:rsidR="00482BC9" w:rsidRPr="00C15328" w:rsidRDefault="00482BC9" w:rsidP="00482BC9">
            <w:pPr>
              <w:pStyle w:val="TekstTabeli"/>
              <w:rPr>
                <w:lang w:val="pl-PL"/>
              </w:rPr>
            </w:pPr>
            <w:r w:rsidRPr="00C15328">
              <w:rPr>
                <w:lang w:val="pl-PL"/>
              </w:rPr>
              <w:t>władze</w:t>
            </w:r>
            <w:r>
              <w:rPr>
                <w:lang w:val="pl-PL"/>
              </w:rPr>
              <w:t xml:space="preserve"> regionalne / </w:t>
            </w:r>
            <w:r w:rsidRPr="00C15328">
              <w:rPr>
                <w:lang w:val="pl-PL"/>
              </w:rPr>
              <w:t>lokalne</w:t>
            </w:r>
          </w:p>
        </w:tc>
        <w:tc>
          <w:tcPr>
            <w:tcW w:w="4747" w:type="dxa"/>
          </w:tcPr>
          <w:p w14:paraId="705CD6C4" w14:textId="70E35DAB" w:rsidR="00482BC9" w:rsidRPr="00C15328" w:rsidRDefault="00482BC9" w:rsidP="00482BC9">
            <w:pPr>
              <w:pStyle w:val="TekstTabeli"/>
              <w:rPr>
                <w:lang w:val="pl-PL"/>
              </w:rPr>
            </w:pPr>
            <w:r w:rsidRPr="00C15328">
              <w:rPr>
                <w:lang w:val="pl-PL"/>
              </w:rPr>
              <w:t>podmioty współzarządzające</w:t>
            </w:r>
            <w:r>
              <w:rPr>
                <w:lang w:val="pl-PL"/>
              </w:rPr>
              <w:t xml:space="preserve">; </w:t>
            </w:r>
            <w:r w:rsidRPr="00C15328">
              <w:rPr>
                <w:lang w:val="pl-PL"/>
              </w:rPr>
              <w:t>regulatorzy rządowi</w:t>
            </w:r>
          </w:p>
        </w:tc>
      </w:tr>
      <w:tr w:rsidR="00482BC9" w:rsidRPr="00C15328" w14:paraId="7DA26D20" w14:textId="77777777" w:rsidTr="00707C8A">
        <w:trPr>
          <w:cantSplit/>
        </w:trPr>
        <w:tc>
          <w:tcPr>
            <w:tcW w:w="536" w:type="dxa"/>
          </w:tcPr>
          <w:p w14:paraId="3E11703E" w14:textId="5921959C" w:rsidR="00482BC9" w:rsidRPr="00C15328" w:rsidRDefault="00482BC9" w:rsidP="00482BC9">
            <w:pPr>
              <w:pStyle w:val="TekstTabeli"/>
              <w:rPr>
                <w:lang w:val="pl-PL"/>
              </w:rPr>
            </w:pPr>
            <w:r w:rsidRPr="00C15328">
              <w:rPr>
                <w:lang w:val="pl-PL"/>
              </w:rPr>
              <w:t>7</w:t>
            </w:r>
            <w:r>
              <w:rPr>
                <w:lang w:val="pl-PL"/>
              </w:rPr>
              <w:t>3</w:t>
            </w:r>
          </w:p>
        </w:tc>
        <w:tc>
          <w:tcPr>
            <w:tcW w:w="3787" w:type="dxa"/>
          </w:tcPr>
          <w:p w14:paraId="2E15CC35" w14:textId="5A7FA154" w:rsidR="00482BC9" w:rsidRPr="00C15328" w:rsidRDefault="00482BC9" w:rsidP="00482BC9">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1547C6CD" w14:textId="25CA7707" w:rsidR="00482BC9" w:rsidRPr="00C15328" w:rsidRDefault="00482BC9" w:rsidP="00482BC9">
            <w:pPr>
              <w:pStyle w:val="TekstTabeli"/>
              <w:rPr>
                <w:lang w:val="pl-PL"/>
              </w:rPr>
            </w:pPr>
            <w:r w:rsidRPr="00C15328">
              <w:rPr>
                <w:lang w:val="pl-PL"/>
              </w:rPr>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482BC9">
            <w:pPr>
              <w:pStyle w:val="TekstTabeli"/>
              <w:keepNext/>
              <w:rPr>
                <w:lang w:val="pl-PL"/>
              </w:rPr>
            </w:pPr>
            <w:r w:rsidRPr="00C15328">
              <w:rPr>
                <w:lang w:val="pl-PL"/>
              </w:rPr>
              <w:t>7</w:t>
            </w:r>
            <w:r>
              <w:rPr>
                <w:lang w:val="pl-PL"/>
              </w:rPr>
              <w:t>4</w:t>
            </w:r>
          </w:p>
        </w:tc>
        <w:tc>
          <w:tcPr>
            <w:tcW w:w="3787" w:type="dxa"/>
          </w:tcPr>
          <w:p w14:paraId="0154B57C" w14:textId="56D91166" w:rsidR="00482BC9" w:rsidRPr="00C15328" w:rsidRDefault="00482BC9" w:rsidP="00482BC9">
            <w:pPr>
              <w:pStyle w:val="TekstTabeli"/>
              <w:keepNext/>
              <w:rPr>
                <w:lang w:val="pl-PL"/>
              </w:rPr>
            </w:pPr>
            <w:r w:rsidRPr="00C15328">
              <w:rPr>
                <w:lang w:val="pl-PL"/>
              </w:rPr>
              <w:t>zarząd instytucji (ew. rada uczelni lub senat)</w:t>
            </w:r>
          </w:p>
        </w:tc>
        <w:tc>
          <w:tcPr>
            <w:tcW w:w="4747" w:type="dxa"/>
          </w:tcPr>
          <w:p w14:paraId="29C2F73E" w14:textId="3A2A127A" w:rsidR="00482BC9" w:rsidRPr="00C15328" w:rsidRDefault="00482BC9" w:rsidP="00482BC9">
            <w:pPr>
              <w:pStyle w:val="TekstTabeli"/>
              <w:keepNext/>
              <w:rPr>
                <w:lang w:val="pl-PL"/>
              </w:rPr>
            </w:pPr>
            <w:r w:rsidRPr="00C15328">
              <w:rPr>
                <w:lang w:val="pl-PL"/>
              </w:rPr>
              <w:t>podmioty współzarządzające</w:t>
            </w:r>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38"/>
      <w:bookmarkStart w:id="318" w:name="_Ref155124029"/>
      <w:r>
        <w:t xml:space="preserve">Tabela </w:t>
      </w:r>
      <w:fldSimple w:instr=" SEQ Tabela \* ARABIC ">
        <w:r>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Grupa interesariuszy</w:t>
            </w:r>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r w:rsidRPr="009A07C3">
              <w:t>Studenci</w:t>
            </w:r>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r w:rsidRPr="009A07C3">
              <w:t>Wykładowcy / naukowcy</w:t>
            </w:r>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r w:rsidRPr="009A07C3">
              <w:t>Społeczeństwo / media / otoczenie</w:t>
            </w:r>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r w:rsidRPr="009A07C3">
              <w:t>Absolwenci</w:t>
            </w:r>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r w:rsidRPr="009A07C3">
              <w:t>Partnerstwa / współprace (przedstawiciele)</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3237806"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 swoistym rankingu, grupy absolwentów.</w:t>
      </w:r>
    </w:p>
    <w:p w14:paraId="0876440F" w14:textId="6C9A1FA8"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Pr="00F755BF">
        <w:t xml:space="preserve">Tabela </w:t>
      </w:r>
      <w:r>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t>niżej</w:t>
      </w:r>
      <w:r>
        <w:fldChar w:fldCharType="end"/>
      </w:r>
      <w:r>
        <w:t xml:space="preserve"> (</w:t>
      </w:r>
      <w:r>
        <w:fldChar w:fldCharType="begin"/>
      </w:r>
      <w:r>
        <w:instrText xml:space="preserve"> REF _Ref134897865 \h </w:instrText>
      </w:r>
      <w:r>
        <w:fldChar w:fldCharType="separate"/>
      </w:r>
      <w:r w:rsidRPr="00A07201">
        <w:t xml:space="preserve">Tabela </w:t>
      </w:r>
      <w:r>
        <w:rPr>
          <w:noProof/>
        </w:rPr>
        <w:t>52</w:t>
      </w:r>
      <w:r>
        <w:fldChar w:fldCharType="end"/>
      </w:r>
      <w:r>
        <w:t>).</w:t>
      </w:r>
    </w:p>
    <w:p w14:paraId="14A494ED" w14:textId="5FB6E28D"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E85FDF">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r>
            <w:r>
              <w:rPr>
                <w:sz w:val="18"/>
                <w:szCs w:val="18"/>
                <w:lang w:val="pl-PL" w:bidi="ar-SA"/>
              </w:rP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5D9C65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00444EC9" w:rsidRPr="00A07201">
        <w:t xml:space="preserve">Tabela </w:t>
      </w:r>
      <w:r w:rsidR="00444EC9">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działań</w:t>
      </w:r>
      <w:r w:rsidR="008E22B3" w:rsidRPr="008E22B3">
        <w:t xml:space="preserve">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CE21F7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w:t>
      </w:r>
      <w:r w:rsidRPr="00A94EA1">
        <w:t>potrójnej helisy</w:t>
      </w:r>
      <w:r w:rsidRPr="00A94EA1">
        <w:t xml:space="preserve">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Pr="00A94EA1">
        <w:t>1.1.2</w:t>
      </w:r>
      <w:r w:rsidRPr="00A94EA1">
        <w:fldChar w:fldCharType="end"/>
      </w:r>
      <w:r w:rsidRPr="00A94EA1">
        <w:t xml:space="preserve">) można by stwierdzić, że najistotniejszymi interesariuszami na współczesnego </w:t>
      </w:r>
      <w:r w:rsidRPr="00A94EA1">
        <w:t>uniwersytet</w:t>
      </w:r>
      <w:r w:rsidRPr="00A94EA1">
        <w: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w:t>
      </w:r>
      <w:r w:rsidR="00A94EA1">
        <w:t xml:space="preserve">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w:t>
      </w:r>
      <w:r w:rsidR="00A94EA1">
        <w:t>,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7777777" w:rsidR="00881745" w:rsidRPr="00107ECD" w:rsidRDefault="00881745" w:rsidP="00107ECD">
      <w:pPr>
        <w:pStyle w:val="Nagwek3"/>
      </w:pPr>
      <w:bookmarkStart w:id="322" w:name="_Toc149120742"/>
      <w:bookmarkStart w:id="323" w:name="_Toc149120741"/>
      <w:bookmarkStart w:id="324" w:name="_Ref135910228"/>
      <w:bookmarkStart w:id="325" w:name="_Ref135910231"/>
      <w:r w:rsidRPr="00107ECD">
        <w:t>Sposoby komunikacji z różnymi grupami interesariuszy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lastRenderedPageBreak/>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(Cosans,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731AB6">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Niska Siła</w:t>
            </w:r>
          </w:p>
        </w:tc>
        <w:tc>
          <w:tcPr>
            <w:tcW w:w="0" w:type="auto"/>
            <w:hideMark/>
          </w:tcPr>
          <w:p w14:paraId="1F20D49A" w14:textId="77777777" w:rsidR="00045ACB" w:rsidRPr="00045ACB" w:rsidRDefault="00045ACB" w:rsidP="001811FF">
            <w:pPr>
              <w:pStyle w:val="TekstTabeli"/>
              <w:rPr>
                <w:rFonts w:eastAsia="Times New Roman"/>
                <w:lang w:eastAsia="pl-PL"/>
              </w:rPr>
            </w:pPr>
            <w:r w:rsidRPr="00045ACB">
              <w:rPr>
                <w:rFonts w:eastAsia="Times New Roman"/>
                <w:lang w:eastAsia="pl-PL"/>
              </w:rPr>
              <w:t>Wysoka Siła</w:t>
            </w:r>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r w:rsidRPr="00045ACB">
              <w:rPr>
                <w:rFonts w:eastAsia="Times New Roman"/>
                <w:lang w:eastAsia="pl-PL"/>
              </w:rPr>
              <w:t xml:space="preserve">Wysokie </w:t>
            </w:r>
            <w:r>
              <w:rPr>
                <w:rFonts w:eastAsia="Times New Roman"/>
                <w:lang w:eastAsia="pl-PL"/>
              </w:rPr>
              <w:br/>
            </w:r>
            <w:r w:rsidRPr="00045ACB">
              <w:rPr>
                <w:rFonts w:eastAsia="Times New Roman"/>
                <w:lang w:eastAsia="pl-PL"/>
              </w:rPr>
              <w:t>zainteresowanie</w:t>
            </w:r>
          </w:p>
        </w:tc>
        <w:tc>
          <w:tcPr>
            <w:tcW w:w="3881" w:type="dxa"/>
            <w:hideMark/>
          </w:tcPr>
          <w:p w14:paraId="4E8BD474" w14:textId="7F97D9F5" w:rsidR="00045ACB" w:rsidRPr="00045ACB" w:rsidRDefault="00045ACB" w:rsidP="001811FF">
            <w:pPr>
              <w:pStyle w:val="TekstTabeli"/>
              <w:rPr>
                <w:rFonts w:eastAsia="Times New Roman"/>
                <w:lang w:eastAsia="pl-PL"/>
              </w:rPr>
            </w:pPr>
            <w:r w:rsidRPr="00045ACB">
              <w:rPr>
                <w:rFonts w:eastAsia="Times New Roman"/>
                <w:lang w:eastAsia="pl-PL"/>
              </w:rPr>
              <w:t>Podmioty</w:t>
            </w:r>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r w:rsidRPr="00045ACB">
              <w:rPr>
                <w:rFonts w:eastAsia="Times New Roman"/>
                <w:lang w:eastAsia="pl-PL"/>
              </w:rPr>
              <w:t>Gracze</w:t>
            </w:r>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r w:rsidRPr="00045ACB">
              <w:rPr>
                <w:rFonts w:eastAsia="Times New Roman"/>
                <w:lang w:eastAsia="pl-PL"/>
              </w:rPr>
              <w:t>Niski</w:t>
            </w:r>
            <w:r>
              <w:rPr>
                <w:rFonts w:eastAsia="Times New Roman"/>
                <w:lang w:eastAsia="pl-PL"/>
              </w:rPr>
              <w:t>e</w:t>
            </w:r>
            <w:r w:rsidRPr="00045ACB">
              <w:rPr>
                <w:rFonts w:eastAsia="Times New Roman"/>
                <w:lang w:eastAsia="pl-PL"/>
              </w:rPr>
              <w:t xml:space="preserve"> </w:t>
            </w:r>
            <w:r>
              <w:rPr>
                <w:rFonts w:eastAsia="Times New Roman"/>
                <w:lang w:eastAsia="pl-PL"/>
              </w:rPr>
              <w:br/>
            </w:r>
            <w:r w:rsidRPr="00045ACB">
              <w:rPr>
                <w:lang w:eastAsia="pl-PL"/>
              </w:rPr>
              <w:t>zainteresowanie</w:t>
            </w:r>
          </w:p>
        </w:tc>
        <w:tc>
          <w:tcPr>
            <w:tcW w:w="3881" w:type="dxa"/>
            <w:hideMark/>
          </w:tcPr>
          <w:p w14:paraId="34BC261A" w14:textId="7056C74B" w:rsidR="00045ACB" w:rsidRPr="00045ACB" w:rsidRDefault="00045ACB" w:rsidP="001811FF">
            <w:pPr>
              <w:pStyle w:val="TekstTabeli"/>
              <w:rPr>
                <w:rFonts w:eastAsia="Times New Roman"/>
                <w:lang w:eastAsia="pl-PL"/>
              </w:rPr>
            </w:pPr>
            <w:r w:rsidRPr="00045ACB">
              <w:rPr>
                <w:rFonts w:eastAsia="Times New Roman"/>
                <w:lang w:eastAsia="pl-PL"/>
              </w:rPr>
              <w:t>Tłum</w:t>
            </w:r>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r>
              <w:rPr>
                <w:rFonts w:eastAsia="Times New Roman"/>
                <w:lang w:eastAsia="pl-PL"/>
              </w:rPr>
              <w:t>Kreatorzy warunków</w:t>
            </w:r>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26" w:name="_Ref134898257"/>
      <w:bookmarkStart w:id="327"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26"/>
      <w:r w:rsidRPr="00233788">
        <w:rPr>
          <w:color w:val="FF0000"/>
        </w:rPr>
        <w:t xml:space="preserve"> Relacje między wymaganiami dla wewnętrznych systemów zapewniania jakości kształcenia określonymi w statucie PKA, a standardami ESG (ENQA).</w:t>
      </w:r>
      <w:bookmarkEnd w:id="327"/>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8"/>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8"/>
      <w:r w:rsidRPr="00233788">
        <w:rPr>
          <w:rStyle w:val="Odwoaniedokomentarza"/>
          <w:rFonts w:ascii="Times New Roman" w:eastAsia="Times New Roman" w:hAnsi="Times New Roman"/>
          <w:color w:val="FF0000"/>
          <w:szCs w:val="20"/>
          <w:lang w:eastAsia="pl-PL"/>
        </w:rPr>
        <w:commentReference w:id="328"/>
      </w:r>
    </w:p>
    <w:p w14:paraId="179BFFF4" w14:textId="77777777" w:rsidR="00881745" w:rsidRPr="00233788" w:rsidRDefault="00881745" w:rsidP="00881745">
      <w:pPr>
        <w:keepNext/>
        <w:rPr>
          <w:noProof/>
          <w:color w:val="FF0000"/>
          <w:lang w:eastAsia="pl-PL"/>
        </w:rPr>
      </w:pPr>
      <w:commentRangeStart w:id="329"/>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30"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30"/>
    </w:p>
    <w:p w14:paraId="1A82FD29" w14:textId="77777777" w:rsidR="00881745" w:rsidRPr="00233788" w:rsidRDefault="00881745" w:rsidP="00881745">
      <w:pPr>
        <w:pStyle w:val="rdo"/>
      </w:pPr>
      <w:r w:rsidRPr="00233788">
        <w:t>Źródło: opracowanie własne.</w:t>
      </w:r>
      <w:commentRangeEnd w:id="329"/>
      <w:r w:rsidRPr="00233788">
        <w:rPr>
          <w:rStyle w:val="Odwoaniedokomentarza"/>
          <w:rFonts w:ascii="Times New Roman" w:hAnsi="Times New Roman"/>
          <w:bCs w:val="0"/>
          <w:color w:val="FF0000"/>
          <w:szCs w:val="20"/>
          <w:lang w:eastAsia="pl-PL"/>
        </w:rPr>
        <w:commentReference w:id="329"/>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31"/>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31"/>
      <w:r w:rsidRPr="00233788">
        <w:rPr>
          <w:rStyle w:val="Odwoaniedokomentarza"/>
          <w:rFonts w:ascii="Times New Roman" w:eastAsia="Times New Roman" w:hAnsi="Times New Roman"/>
          <w:color w:val="FF0000"/>
          <w:szCs w:val="20"/>
          <w:lang w:eastAsia="pl-PL"/>
        </w:rPr>
        <w:commentReference w:id="331"/>
      </w:r>
    </w:p>
    <w:p w14:paraId="6613955A" w14:textId="77777777" w:rsidR="00881745" w:rsidRDefault="00881745" w:rsidP="00881745">
      <w:pPr>
        <w:pStyle w:val="Rysunek"/>
      </w:pPr>
      <w:bookmarkStart w:id="332" w:name="_Ref134900321"/>
      <w:bookmarkStart w:id="333" w:name="_Ref134900311"/>
      <w:bookmarkStart w:id="334" w:name="_Toc149115670"/>
      <w:r w:rsidRPr="00233788">
        <w:t xml:space="preserve">Rysunek </w:t>
      </w:r>
      <w:fldSimple w:instr=" SEQ Rysunek \* ARABIC ">
        <w:r>
          <w:rPr>
            <w:noProof/>
          </w:rPr>
          <w:t>22</w:t>
        </w:r>
      </w:fldSimple>
      <w:bookmarkEnd w:id="332"/>
      <w:r w:rsidRPr="00233788">
        <w:t xml:space="preserve"> Model poziomów relacji interesariuszy z uczelnią wyższą.</w:t>
      </w:r>
      <w:bookmarkEnd w:id="333"/>
      <w:bookmarkEnd w:id="334"/>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35" w:name="_Ref134898201"/>
      <w:bookmarkStart w:id="33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35"/>
      <w:bookmarkEnd w:id="336"/>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Narzędzia wspierające zarządzanie jakością – książka prof. Grudowskiego</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7"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7"/>
    </w:p>
    <w:p w14:paraId="598BB3CF" w14:textId="3E8D851B" w:rsidR="00F922BA" w:rsidRDefault="006000B2" w:rsidP="00F922BA">
      <w:pPr>
        <w:pStyle w:val="Nagwek2"/>
        <w:rPr>
          <w:color w:val="FF0000"/>
        </w:rPr>
      </w:pPr>
      <w:bookmarkStart w:id="338" w:name="_Toc149120744"/>
      <w:r>
        <w:rPr>
          <w:color w:val="FF0000"/>
        </w:rPr>
        <w:t xml:space="preserve">(czy potrzebny?) </w:t>
      </w:r>
      <w:r w:rsidR="00F922BA" w:rsidRPr="00233788">
        <w:rPr>
          <w:color w:val="FF0000"/>
        </w:rPr>
        <w:t>Rola zarządzania jakością w doskonaleniu usług uczelni technicznych</w:t>
      </w:r>
      <w:bookmarkEnd w:id="338"/>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39"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9"/>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0"/>
      <w:r w:rsidR="00501216">
        <w:t>interesariuszy</w:t>
      </w:r>
      <w:r w:rsidR="00100EFD">
        <w:t xml:space="preserve"> </w:t>
      </w:r>
      <w:commentRangeEnd w:id="340"/>
      <w:r w:rsidR="00100EFD">
        <w:rPr>
          <w:rStyle w:val="Odwoaniedokomentarza"/>
          <w:rFonts w:ascii="Times New Roman" w:eastAsia="Times New Roman" w:hAnsi="Times New Roman"/>
          <w:szCs w:val="20"/>
          <w:lang w:eastAsia="pl-PL"/>
        </w:rPr>
        <w:commentReference w:id="340"/>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41"/>
      <w:r w:rsidRPr="00AC3066">
        <w:rPr>
          <w:color w:val="FF0000"/>
        </w:rPr>
        <w:t>Uzasadnienie wyboru grup interesariuszy do badań na podstawie analiz z rozdz. 1.5.1</w:t>
      </w:r>
      <w:commentRangeEnd w:id="341"/>
      <w:r>
        <w:rPr>
          <w:rStyle w:val="Odwoaniedokomentarza"/>
          <w:rFonts w:ascii="Times New Roman" w:eastAsia="Times New Roman" w:hAnsi="Times New Roman"/>
          <w:szCs w:val="20"/>
          <w:lang w:eastAsia="pl-PL"/>
        </w:rPr>
        <w:commentReference w:id="341"/>
      </w:r>
    </w:p>
    <w:p w14:paraId="641FF0A9" w14:textId="77777777" w:rsidR="00AC3066" w:rsidRDefault="00AC3066" w:rsidP="00F922BA"/>
    <w:p w14:paraId="3DEB77B1" w14:textId="49A9C090" w:rsidR="00501216" w:rsidRPr="00233788" w:rsidRDefault="00501216" w:rsidP="00501216">
      <w:pPr>
        <w:pStyle w:val="Nagwek3"/>
      </w:pPr>
      <w:bookmarkStart w:id="342" w:name="_Toc149120746"/>
      <w:r w:rsidRPr="00233788">
        <w:t xml:space="preserve">Założenia i cele badań </w:t>
      </w:r>
      <w:r w:rsidR="007B295C">
        <w:t>jakościowych: wywiady pogłębione z interesariuszami uczelni</w:t>
      </w:r>
      <w:bookmarkEnd w:id="34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3"/>
      <w:r w:rsidR="00545BFC">
        <w:rPr>
          <w:rStyle w:val="Odwoaniedokomentarza"/>
          <w:rFonts w:ascii="Times New Roman" w:eastAsia="Times New Roman" w:hAnsi="Times New Roman"/>
          <w:szCs w:val="20"/>
          <w:lang w:eastAsia="pl-PL"/>
        </w:rPr>
        <w:commentReference w:id="343"/>
      </w:r>
    </w:p>
    <w:p w14:paraId="5EA47BD2" w14:textId="77777777" w:rsidR="00501216" w:rsidRPr="00233788" w:rsidRDefault="00501216" w:rsidP="00501216"/>
    <w:p w14:paraId="5E19CA8C" w14:textId="77777777" w:rsidR="00F922BA" w:rsidRDefault="00F922BA" w:rsidP="00F922BA">
      <w:pPr>
        <w:pStyle w:val="Nagwek3"/>
      </w:pPr>
      <w:bookmarkStart w:id="344" w:name="_Ref137733795"/>
      <w:bookmarkStart w:id="345" w:name="_Toc149120747"/>
      <w:r>
        <w:t>Analiza wyników badania jakościowego</w:t>
      </w:r>
      <w:bookmarkEnd w:id="344"/>
      <w:bookmarkEnd w:id="34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46" w:name="_Ref138254745"/>
      <w:bookmarkStart w:id="347" w:name="_Toc138254696"/>
      <w:bookmarkStart w:id="348" w:name="_Ref138254740"/>
      <w:r>
        <w:t xml:space="preserve">Tabela </w:t>
      </w:r>
      <w:fldSimple w:instr=" SEQ Tabela \* ARABIC ">
        <w:r w:rsidR="00E85FDF">
          <w:rPr>
            <w:noProof/>
          </w:rPr>
          <w:t>55</w:t>
        </w:r>
      </w:fldSimple>
      <w:bookmarkEnd w:id="346"/>
      <w:r>
        <w:t xml:space="preserve"> Liczba osób reprezentujących każdą z grup interesariuszy wśród 33 respondentów wywiadów pogłębionych</w:t>
      </w:r>
      <w:bookmarkEnd w:id="347"/>
      <w:bookmarkEnd w:id="34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9"/>
      <w:r w:rsidRPr="000F7C66">
        <w:t>(ID:29; NTech; A_R</w:t>
      </w:r>
      <w:r>
        <w:t>_P</w:t>
      </w:r>
      <w:r w:rsidRPr="000F7C66">
        <w:t xml:space="preserve">; 5; m; F; n/t) </w:t>
      </w:r>
      <w:commentRangeEnd w:id="349"/>
      <w:r w:rsidR="00E14ABA">
        <w:rPr>
          <w:rStyle w:val="Odwoaniedokomentarza"/>
          <w:rFonts w:ascii="Times New Roman" w:eastAsia="Times New Roman" w:hAnsi="Times New Roman"/>
          <w:i w:val="0"/>
          <w:iCs w:val="0"/>
          <w:color w:val="auto"/>
          <w:szCs w:val="20"/>
          <w:lang w:eastAsia="pl-PL"/>
        </w:rPr>
        <w:commentReference w:id="34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0" w:name="_Ref138080539"/>
      <w:bookmarkStart w:id="351" w:name="_Ref138080531"/>
      <w:bookmarkStart w:id="352" w:name="_Toc138254697"/>
      <w:r>
        <w:t xml:space="preserve">Tabela </w:t>
      </w:r>
      <w:fldSimple w:instr=" SEQ Tabela \* ARABIC ">
        <w:r w:rsidR="00E85FDF">
          <w:rPr>
            <w:noProof/>
          </w:rPr>
          <w:t>56</w:t>
        </w:r>
      </w:fldSimple>
      <w:bookmarkEnd w:id="350"/>
      <w:r>
        <w:t xml:space="preserve"> Liczba wskazań najważniejszych grup interesariuszy wśród 33 respondentów wywiadów pogłębionych</w:t>
      </w:r>
      <w:bookmarkEnd w:id="351"/>
      <w:bookmarkEnd w:id="35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3" w:name="_Toc149120748"/>
      <w:r>
        <w:t xml:space="preserve">(puste) </w:t>
      </w:r>
      <w:r w:rsidRPr="00233788">
        <w:t>Rola interesariuszy w praktyce zarządzania uczelniami technicznymi w Polsce</w:t>
      </w:r>
      <w:bookmarkEnd w:id="35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4" w:name="_Toc149120749"/>
      <w:r w:rsidRPr="008C3027">
        <w:t>(puste) Doskonalenie jakości z perspektywy różnych grup interesariuszy uczelni</w:t>
      </w:r>
      <w:bookmarkEnd w:id="35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5" w:name="_Toc149120750"/>
      <w:r w:rsidRPr="00233788">
        <w:lastRenderedPageBreak/>
        <w:t>Koncepcja zarządzania jakością uczelni z uwzględnieniem interesariuszy</w:t>
      </w:r>
      <w:bookmarkEnd w:id="355"/>
    </w:p>
    <w:p w14:paraId="66394082" w14:textId="77777777" w:rsidR="00DD50DE" w:rsidRPr="00233788" w:rsidRDefault="00DD50DE" w:rsidP="00DD50DE">
      <w:pPr>
        <w:pStyle w:val="Nagwek2"/>
      </w:pPr>
      <w:bookmarkStart w:id="356" w:name="_Toc149120751"/>
      <w:commentRangeStart w:id="357"/>
      <w:r w:rsidRPr="00233788">
        <w:t xml:space="preserve">Metodologia </w:t>
      </w:r>
      <w:commentRangeEnd w:id="357"/>
      <w:r w:rsidR="00E14ABA">
        <w:rPr>
          <w:rStyle w:val="Odwoaniedokomentarza"/>
          <w:rFonts w:ascii="Times New Roman" w:eastAsia="Times New Roman" w:hAnsi="Times New Roman"/>
          <w:b w:val="0"/>
          <w:bCs w:val="0"/>
          <w:i w:val="0"/>
          <w:szCs w:val="20"/>
          <w:lang w:eastAsia="pl-PL"/>
        </w:rPr>
        <w:commentReference w:id="357"/>
      </w:r>
      <w:r w:rsidRPr="00233788">
        <w:t>doskonalenia jakości z wykorzystaniem pomiaru Indeksu Satysfakcji Interesariuszy</w:t>
      </w:r>
      <w:bookmarkEnd w:id="35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8" w:name="_Ref137972036"/>
      <w:bookmarkStart w:id="359" w:name="_Ref138021609"/>
      <w:bookmarkStart w:id="360" w:name="_Toc149120752"/>
      <w:r w:rsidRPr="007B295C">
        <w:t>Założenia i c</w:t>
      </w:r>
      <w:r w:rsidR="003C08E8" w:rsidRPr="007B295C">
        <w:t xml:space="preserve">ele badań </w:t>
      </w:r>
      <w:bookmarkEnd w:id="358"/>
      <w:r w:rsidRPr="007B295C">
        <w:t>ilościowych – statystyczno-empirycznych</w:t>
      </w:r>
      <w:bookmarkEnd w:id="359"/>
      <w:bookmarkEnd w:id="36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61"/>
      <w:r w:rsidRPr="00BC4204">
        <w:rPr>
          <w:noProof/>
          <w:lang w:eastAsia="pl-PL"/>
        </w:rPr>
        <w:drawing>
          <wp:inline distT="0" distB="0" distL="0" distR="0" wp14:anchorId="7F13C64E" wp14:editId="2D65BCA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61"/>
      <w:r w:rsidR="00BC4204">
        <w:rPr>
          <w:rStyle w:val="Odwoaniedokomentarza"/>
          <w:rFonts w:ascii="Times New Roman" w:eastAsia="Times New Roman" w:hAnsi="Times New Roman"/>
          <w:szCs w:val="20"/>
          <w:lang w:eastAsia="pl-PL"/>
        </w:rPr>
        <w:commentReference w:id="361"/>
      </w:r>
    </w:p>
    <w:p w14:paraId="51CFF957" w14:textId="4C194659" w:rsidR="003C08E8" w:rsidRPr="00233788" w:rsidRDefault="003C08E8" w:rsidP="00BC4204">
      <w:pPr>
        <w:pStyle w:val="Rysunek"/>
      </w:pPr>
      <w:bookmarkStart w:id="362" w:name="_Ref437094338"/>
      <w:bookmarkStart w:id="363" w:name="_Ref437094349"/>
      <w:bookmarkStart w:id="364" w:name="_Toc437182121"/>
      <w:bookmarkStart w:id="365" w:name="_Toc149115671"/>
      <w:r w:rsidRPr="00BC4204">
        <w:t xml:space="preserve">Rysunek </w:t>
      </w:r>
      <w:fldSimple w:instr=" SEQ Rysunek \* ARABIC ">
        <w:r w:rsidR="00E87A7E">
          <w:rPr>
            <w:noProof/>
          </w:rPr>
          <w:t>23</w:t>
        </w:r>
      </w:fldSimple>
      <w:bookmarkEnd w:id="362"/>
      <w:r w:rsidRPr="00BC4204">
        <w:t xml:space="preserve"> Model relacji między jakością usług uczelni technicznej, a satysfakcją interesariuszy oraz zarobkami</w:t>
      </w:r>
      <w:r w:rsidRPr="00233788">
        <w:t xml:space="preserve"> absolwentów.</w:t>
      </w:r>
      <w:bookmarkEnd w:id="363"/>
      <w:bookmarkEnd w:id="364"/>
      <w:bookmarkEnd w:id="36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66" w:name="_Ref134898899"/>
      <w:bookmarkStart w:id="367"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66"/>
      <w:bookmarkEnd w:id="36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8"/>
      <w:commentRangeStart w:id="369"/>
      <w:r w:rsidRPr="00684943">
        <w:t>Do badania wybrano 2</w:t>
      </w:r>
      <w:r w:rsidR="003019CD" w:rsidRPr="00684943">
        <w:t>2</w:t>
      </w:r>
      <w:r w:rsidRPr="00684943">
        <w:t xml:space="preserve"> </w:t>
      </w:r>
      <w:r w:rsidR="00086FA2" w:rsidRPr="00684943">
        <w:t xml:space="preserve">publiczne </w:t>
      </w:r>
      <w:commentRangeEnd w:id="368"/>
      <w:r w:rsidR="00E14ABA">
        <w:rPr>
          <w:rStyle w:val="Odwoaniedokomentarza"/>
          <w:rFonts w:ascii="Times New Roman" w:eastAsia="Times New Roman" w:hAnsi="Times New Roman"/>
          <w:szCs w:val="20"/>
          <w:lang w:eastAsia="pl-PL"/>
        </w:rPr>
        <w:commentReference w:id="36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9"/>
      <w:r w:rsidR="00500A66">
        <w:rPr>
          <w:rStyle w:val="Odwoaniedokomentarza"/>
          <w:rFonts w:ascii="Times New Roman" w:eastAsia="Times New Roman" w:hAnsi="Times New Roman"/>
          <w:szCs w:val="20"/>
          <w:lang w:eastAsia="pl-PL"/>
        </w:rPr>
        <w:commentReference w:id="36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0"/>
      <w:r w:rsidRPr="00684943">
        <w:t>załącznik</w:t>
      </w:r>
      <w:r w:rsidR="00684943">
        <w:t>u 2.</w:t>
      </w:r>
      <w:commentRangeEnd w:id="370"/>
      <w:r w:rsidR="00684943">
        <w:rPr>
          <w:rStyle w:val="Odwoaniedokomentarza"/>
          <w:rFonts w:ascii="Times New Roman" w:eastAsia="Times New Roman" w:hAnsi="Times New Roman"/>
          <w:szCs w:val="20"/>
          <w:lang w:eastAsia="pl-PL"/>
        </w:rPr>
        <w:commentReference w:id="37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71" w:name="_Ref137642473"/>
      <w:bookmarkStart w:id="372" w:name="_Ref138019734"/>
      <w:bookmarkStart w:id="373" w:name="_Toc138254699"/>
      <w:r w:rsidRPr="00684943">
        <w:t xml:space="preserve">Tabela </w:t>
      </w:r>
      <w:fldSimple w:instr=" SEQ Tabela \* ARABIC ">
        <w:r w:rsidR="00E85FDF">
          <w:rPr>
            <w:noProof/>
          </w:rPr>
          <w:t>58</w:t>
        </w:r>
      </w:fldSimple>
      <w:bookmarkEnd w:id="371"/>
      <w:r w:rsidRPr="00684943">
        <w:t xml:space="preserve"> Zestawienie rodzajów użytych pytań na poszczególnych kwestionariuszach badania satysfakcji interesariuszy</w:t>
      </w:r>
      <w:bookmarkEnd w:id="372"/>
      <w:bookmarkEnd w:id="37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4" w:name="_Ref137647622"/>
      <w:bookmarkStart w:id="375" w:name="_Ref137647645"/>
      <w:bookmarkStart w:id="376" w:name="_Ref137763110"/>
      <w:bookmarkStart w:id="377" w:name="_Ref137763114"/>
      <w:bookmarkStart w:id="378" w:name="_Ref137805973"/>
      <w:bookmarkStart w:id="379" w:name="_Toc149120753"/>
      <w:r>
        <w:t xml:space="preserve">Analiza </w:t>
      </w:r>
      <w:r w:rsidR="00847F16">
        <w:t>grupy badawczej</w:t>
      </w:r>
      <w:r>
        <w:t xml:space="preserve"> badania kwestionariuszowego</w:t>
      </w:r>
      <w:bookmarkEnd w:id="374"/>
      <w:bookmarkEnd w:id="375"/>
      <w:bookmarkEnd w:id="376"/>
      <w:bookmarkEnd w:id="377"/>
      <w:bookmarkEnd w:id="378"/>
      <w:bookmarkEnd w:id="37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0"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81" w:name="_Ref134900359"/>
      <w:bookmarkStart w:id="382" w:name="_Ref134900368"/>
      <w:bookmarkStart w:id="383" w:name="_Toc149115672"/>
      <w:r>
        <w:t xml:space="preserve">Rysunek </w:t>
      </w:r>
      <w:fldSimple w:instr=" SEQ Rysunek \* ARABIC ">
        <w:r w:rsidR="00E87A7E">
          <w:rPr>
            <w:noProof/>
          </w:rPr>
          <w:t>24</w:t>
        </w:r>
      </w:fldSimple>
      <w:bookmarkEnd w:id="381"/>
      <w:r>
        <w:t xml:space="preserve"> Struktura respondentów badania kwestionariuszowego wg płci</w:t>
      </w:r>
      <w:bookmarkEnd w:id="382"/>
      <w:bookmarkEnd w:id="38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4" w:name="_Ref134900397"/>
      <w:bookmarkStart w:id="385" w:name="_Ref134900388"/>
      <w:bookmarkStart w:id="386" w:name="_Ref134900624"/>
      <w:bookmarkStart w:id="387" w:name="_Toc149115673"/>
      <w:r>
        <w:t xml:space="preserve">Rysunek </w:t>
      </w:r>
      <w:fldSimple w:instr=" SEQ Rysunek \* ARABIC ">
        <w:r w:rsidR="00E87A7E">
          <w:rPr>
            <w:noProof/>
          </w:rPr>
          <w:t>25</w:t>
        </w:r>
      </w:fldSimple>
      <w:bookmarkEnd w:id="384"/>
      <w:r>
        <w:t xml:space="preserve"> Struktura respondentów badania kwestionariuszowego wg kategorii wiekowych</w:t>
      </w:r>
      <w:bookmarkEnd w:id="385"/>
      <w:bookmarkEnd w:id="386"/>
      <w:bookmarkEnd w:id="38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88" w:name="_Ref134898291"/>
      <w:bookmarkStart w:id="389" w:name="_Toc138254701"/>
      <w:r>
        <w:t xml:space="preserve">Tabela </w:t>
      </w:r>
      <w:fldSimple w:instr=" SEQ Tabela \* ARABIC ">
        <w:r w:rsidR="00E85FDF">
          <w:rPr>
            <w:noProof/>
          </w:rPr>
          <w:t>60</w:t>
        </w:r>
      </w:fldSimple>
      <w:bookmarkEnd w:id="388"/>
      <w:r>
        <w:t xml:space="preserve"> Liczba ludności Polski na dzień 31 grudnia 2020 r. wg wybranych kategorii wiekowych</w:t>
      </w:r>
      <w:bookmarkEnd w:id="38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0" w:name="_Ref134898333"/>
      <w:bookmarkStart w:id="391" w:name="_Ref134898325"/>
      <w:bookmarkStart w:id="392" w:name="_Toc138254702"/>
      <w:r>
        <w:t xml:space="preserve">Tabela </w:t>
      </w:r>
      <w:fldSimple w:instr=" SEQ Tabela \* ARABIC ">
        <w:r w:rsidR="00E85FDF">
          <w:rPr>
            <w:noProof/>
          </w:rPr>
          <w:t>61</w:t>
        </w:r>
      </w:fldSimple>
      <w:bookmarkEnd w:id="390"/>
      <w:r>
        <w:t xml:space="preserve"> </w:t>
      </w:r>
      <w:r w:rsidRPr="008541D0">
        <w:t>Oszacowanie struktury populacji badanej absolwentów i studentów wg wybranych grup wiekowych</w:t>
      </w:r>
      <w:bookmarkEnd w:id="391"/>
      <w:bookmarkEnd w:id="39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3" w:name="_Ref134900457"/>
      <w:bookmarkStart w:id="394" w:name="_Ref134900450"/>
      <w:bookmarkStart w:id="395" w:name="_Toc149115674"/>
      <w:r w:rsidRPr="00375829">
        <w:t xml:space="preserve">Rysunek </w:t>
      </w:r>
      <w:fldSimple w:instr=" SEQ Rysunek \* ARABIC ">
        <w:r w:rsidR="00E87A7E">
          <w:rPr>
            <w:noProof/>
          </w:rPr>
          <w:t>26</w:t>
        </w:r>
      </w:fldSimple>
      <w:bookmarkEnd w:id="393"/>
      <w:r w:rsidRPr="00375829">
        <w:t xml:space="preserve"> Struktura respondentów badania kwestionariuszowego wg kryterium kategorii i wielkości </w:t>
      </w:r>
      <w:r w:rsidRPr="00375829">
        <w:br/>
      </w:r>
      <w:r>
        <w:t>miejscowości pochodzenia</w:t>
      </w:r>
      <w:bookmarkEnd w:id="394"/>
      <w:bookmarkEnd w:id="395"/>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6" w:name="_Ref134900483"/>
      <w:bookmarkStart w:id="397" w:name="_Ref134900476"/>
      <w:bookmarkStart w:id="398" w:name="_Ref134900494"/>
      <w:bookmarkStart w:id="399" w:name="_Ref134900512"/>
      <w:bookmarkStart w:id="400" w:name="_Toc149115675"/>
      <w:r w:rsidRPr="0031651A">
        <w:t xml:space="preserve">Rysunek </w:t>
      </w:r>
      <w:fldSimple w:instr=" SEQ Rysunek \* ARABIC ">
        <w:r w:rsidR="00E87A7E">
          <w:rPr>
            <w:noProof/>
          </w:rPr>
          <w:t>27</w:t>
        </w:r>
      </w:fldSimple>
      <w:bookmarkEnd w:id="396"/>
      <w:r w:rsidRPr="0031651A">
        <w:t xml:space="preserve"> Struktura respondentów badania kwestionariuszowego wg przynależności do grup interesariuszy</w:t>
      </w:r>
      <w:bookmarkEnd w:id="397"/>
      <w:bookmarkEnd w:id="398"/>
      <w:bookmarkEnd w:id="399"/>
      <w:bookmarkEnd w:id="40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401" w:name="_Ref134900542"/>
      <w:bookmarkStart w:id="402" w:name="_Ref134900535"/>
      <w:bookmarkStart w:id="40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40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2"/>
      <w:bookmarkEnd w:id="40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4" w:name="_Ref134900561"/>
      <w:bookmarkStart w:id="405" w:name="_Ref137806801"/>
      <w:bookmarkStart w:id="406" w:name="_Toc149115677"/>
      <w:r>
        <w:t xml:space="preserve">Rysunek </w:t>
      </w:r>
      <w:fldSimple w:instr=" SEQ Rysunek \* ARABIC ">
        <w:r w:rsidR="00E87A7E">
          <w:rPr>
            <w:noProof/>
          </w:rPr>
          <w:t>29</w:t>
        </w:r>
      </w:fldSimple>
      <w:bookmarkEnd w:id="404"/>
      <w:r>
        <w:t xml:space="preserve"> Struktura respondentów badania kwestionariuszowego z grupy absolwentów uczelni wg płci</w:t>
      </w:r>
      <w:bookmarkEnd w:id="405"/>
      <w:bookmarkEnd w:id="40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7" w:name="_Ref134900651"/>
      <w:bookmarkStart w:id="408" w:name="_Ref134900615"/>
      <w:bookmarkStart w:id="409" w:name="_Ref134900644"/>
      <w:bookmarkStart w:id="410" w:name="_Ref137806762"/>
      <w:bookmarkStart w:id="411" w:name="_Toc149115678"/>
      <w:r>
        <w:t xml:space="preserve">Rysunek </w:t>
      </w:r>
      <w:fldSimple w:instr=" SEQ Rysunek \* ARABIC ">
        <w:r w:rsidR="00E87A7E">
          <w:rPr>
            <w:noProof/>
          </w:rPr>
          <w:t>30</w:t>
        </w:r>
      </w:fldSimple>
      <w:bookmarkEnd w:id="407"/>
      <w:r>
        <w:t xml:space="preserve"> Struktura respondentów badania kwestionariuszowego z grupy absolwentów uczelni wg kategorii wiekowych</w:t>
      </w:r>
      <w:bookmarkEnd w:id="408"/>
      <w:bookmarkEnd w:id="409"/>
      <w:bookmarkEnd w:id="410"/>
      <w:bookmarkEnd w:id="41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2" w:name="_Ref134900684"/>
      <w:bookmarkStart w:id="413" w:name="_Ref134900676"/>
      <w:bookmarkStart w:id="414" w:name="_Ref134900706"/>
      <w:bookmarkStart w:id="415" w:name="_Toc149115679"/>
      <w:r>
        <w:t xml:space="preserve">Rysunek </w:t>
      </w:r>
      <w:fldSimple w:instr=" SEQ Rysunek \* ARABIC ">
        <w:r w:rsidR="00E87A7E">
          <w:rPr>
            <w:noProof/>
          </w:rPr>
          <w:t>31</w:t>
        </w:r>
      </w:fldSimple>
      <w:bookmarkEnd w:id="412"/>
      <w:r>
        <w:t xml:space="preserve"> Struktura respondentów badania kwestionariuszowego należących do grupy absolwentów wg rodzaju ukończonej uczelni.</w:t>
      </w:r>
      <w:bookmarkEnd w:id="413"/>
      <w:bookmarkEnd w:id="414"/>
      <w:bookmarkEnd w:id="41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6"/>
      <w:r>
        <w:rPr>
          <w:rStyle w:val="Odwoaniedokomentarza"/>
          <w:rFonts w:ascii="Times New Roman" w:eastAsia="Times New Roman" w:hAnsi="Times New Roman"/>
          <w:szCs w:val="20"/>
          <w:lang w:eastAsia="pl-PL"/>
        </w:rPr>
        <w:commentReference w:id="416"/>
      </w:r>
    </w:p>
    <w:p w14:paraId="5B40B9BE" w14:textId="0BE3DF3C" w:rsidR="003C08E8" w:rsidRDefault="003C08E8" w:rsidP="003C08E8">
      <w:pPr>
        <w:pStyle w:val="Rysunek"/>
      </w:pPr>
      <w:bookmarkStart w:id="417" w:name="_Ref134895617"/>
      <w:bookmarkStart w:id="418" w:name="_Ref134895603"/>
      <w:bookmarkStart w:id="419" w:name="_Toc149115680"/>
      <w:r>
        <w:t xml:space="preserve">Rysunek </w:t>
      </w:r>
      <w:fldSimple w:instr=" SEQ Rysunek \* ARABIC ">
        <w:r w:rsidR="00E87A7E">
          <w:rPr>
            <w:noProof/>
          </w:rPr>
          <w:t>32</w:t>
        </w:r>
      </w:fldSimple>
      <w:bookmarkEnd w:id="417"/>
      <w:r>
        <w:t xml:space="preserve"> Struktura grupy absolwentów respondentów badania kwestionariuszowego ze względu na ocenianą uczelnię</w:t>
      </w:r>
      <w:bookmarkEnd w:id="418"/>
      <w:bookmarkEnd w:id="419"/>
    </w:p>
    <w:p w14:paraId="5D229F8A" w14:textId="77777777" w:rsidR="003C08E8" w:rsidRDefault="003C08E8" w:rsidP="00106236">
      <w:pPr>
        <w:pStyle w:val="rdo"/>
      </w:pPr>
      <w:r>
        <w:t>Źródło: opracowanie własne</w:t>
      </w:r>
    </w:p>
    <w:p w14:paraId="144F5218" w14:textId="3F9D7455" w:rsidR="003C08E8" w:rsidRDefault="003C08E8" w:rsidP="003C08E8">
      <w:commentRangeStart w:id="420"/>
      <w:r>
        <w:t xml:space="preserve">Już pobieżna analiza informacji </w:t>
      </w:r>
      <w:commentRangeEnd w:id="420"/>
      <w:r w:rsidR="00E14ABA">
        <w:rPr>
          <w:rStyle w:val="Odwoaniedokomentarza"/>
          <w:rFonts w:ascii="Times New Roman" w:eastAsia="Times New Roman" w:hAnsi="Times New Roman"/>
          <w:szCs w:val="20"/>
          <w:lang w:eastAsia="pl-PL"/>
        </w:rPr>
        <w:commentReference w:id="42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21" w:name="_Ref437093143"/>
      <w:bookmarkStart w:id="422" w:name="_Ref437093160"/>
      <w:bookmarkStart w:id="423" w:name="_Ref437181714"/>
      <w:bookmarkStart w:id="424" w:name="_Toc149120754"/>
      <w:r w:rsidRPr="00847F16">
        <w:t>Pomiar satysfakcji interesariuszy uczelni wyższych technicznych jako efektu działań uczelni</w:t>
      </w:r>
      <w:bookmarkEnd w:id="421"/>
      <w:bookmarkEnd w:id="422"/>
      <w:bookmarkEnd w:id="423"/>
      <w:bookmarkEnd w:id="42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5"/>
      <w:r>
        <w:rPr>
          <w:rStyle w:val="Odwoaniedokomentarza"/>
          <w:rFonts w:ascii="Times New Roman" w:eastAsia="Times New Roman" w:hAnsi="Times New Roman"/>
          <w:szCs w:val="20"/>
          <w:lang w:eastAsia="pl-PL"/>
        </w:rPr>
        <w:commentReference w:id="425"/>
      </w:r>
      <w:r>
        <w:t xml:space="preserve"> </w:t>
      </w:r>
    </w:p>
    <w:p w14:paraId="15724AE2" w14:textId="4788BD2C" w:rsidR="00847F16" w:rsidRDefault="00847F16" w:rsidP="00847F16">
      <w:pPr>
        <w:pStyle w:val="Rysunek"/>
      </w:pPr>
      <w:bookmarkStart w:id="426" w:name="_Ref134900831"/>
      <w:bookmarkStart w:id="427" w:name="_Ref134900820"/>
      <w:bookmarkStart w:id="428" w:name="_Toc149115681"/>
      <w:r>
        <w:t xml:space="preserve">Rysunek </w:t>
      </w:r>
      <w:fldSimple w:instr=" SEQ Rysunek \* ARABIC ">
        <w:r w:rsidR="00E87A7E">
          <w:rPr>
            <w:noProof/>
          </w:rPr>
          <w:t>33</w:t>
        </w:r>
      </w:fldSimple>
      <w:bookmarkEnd w:id="42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7"/>
      <w:bookmarkEnd w:id="42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9"/>
      <w:r>
        <w:rPr>
          <w:rStyle w:val="Odwoaniedokomentarza"/>
          <w:rFonts w:ascii="Times New Roman" w:eastAsia="Times New Roman" w:hAnsi="Times New Roman"/>
          <w:szCs w:val="20"/>
          <w:lang w:eastAsia="pl-PL"/>
        </w:rPr>
        <w:commentReference w:id="429"/>
      </w:r>
    </w:p>
    <w:p w14:paraId="14E923DD" w14:textId="4E3CD275" w:rsidR="00847F16" w:rsidRDefault="00847F16" w:rsidP="00847F16">
      <w:pPr>
        <w:pStyle w:val="Rysunek"/>
      </w:pPr>
      <w:bookmarkStart w:id="430" w:name="_Ref134900872"/>
      <w:bookmarkStart w:id="431" w:name="_Ref134900864"/>
      <w:bookmarkStart w:id="432" w:name="_Ref134901075"/>
      <w:bookmarkStart w:id="433" w:name="_Toc149115682"/>
      <w:r>
        <w:t xml:space="preserve">Rysunek </w:t>
      </w:r>
      <w:fldSimple w:instr=" SEQ Rysunek \* ARABIC ">
        <w:r w:rsidR="00E87A7E">
          <w:rPr>
            <w:noProof/>
          </w:rPr>
          <w:t>34</w:t>
        </w:r>
      </w:fldSimple>
      <w:bookmarkEnd w:id="43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31"/>
      <w:bookmarkEnd w:id="432"/>
      <w:bookmarkEnd w:id="43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4"/>
      <w:r>
        <w:rPr>
          <w:rStyle w:val="Odwoaniedokomentarza"/>
          <w:rFonts w:ascii="Times New Roman" w:eastAsia="Times New Roman" w:hAnsi="Times New Roman"/>
          <w:szCs w:val="20"/>
          <w:lang w:eastAsia="pl-PL"/>
        </w:rPr>
        <w:commentReference w:id="434"/>
      </w:r>
    </w:p>
    <w:p w14:paraId="55C93E8D" w14:textId="00AB9A49" w:rsidR="00847F16" w:rsidRDefault="00847F16" w:rsidP="00847F16">
      <w:pPr>
        <w:pStyle w:val="Tytutabeli"/>
      </w:pPr>
      <w:bookmarkStart w:id="435" w:name="_Ref134901104"/>
      <w:bookmarkStart w:id="436" w:name="_Ref134901095"/>
      <w:bookmarkStart w:id="437" w:name="_Ref134901141"/>
      <w:bookmarkStart w:id="438" w:name="_Toc149115683"/>
      <w:r>
        <w:t xml:space="preserve">Rysunek </w:t>
      </w:r>
      <w:fldSimple w:instr=" SEQ Rysunek \* ARABIC ">
        <w:r w:rsidR="00E87A7E">
          <w:rPr>
            <w:noProof/>
          </w:rPr>
          <w:t>35</w:t>
        </w:r>
      </w:fldSimple>
      <w:bookmarkEnd w:id="43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6"/>
      <w:bookmarkEnd w:id="437"/>
      <w:bookmarkEnd w:id="438"/>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9"/>
      <w:r>
        <w:rPr>
          <w:rStyle w:val="Odwoaniedokomentarza"/>
          <w:rFonts w:ascii="Times New Roman" w:eastAsia="Times New Roman" w:hAnsi="Times New Roman"/>
          <w:szCs w:val="20"/>
          <w:lang w:eastAsia="pl-PL"/>
        </w:rPr>
        <w:commentReference w:id="439"/>
      </w:r>
    </w:p>
    <w:p w14:paraId="3470D932" w14:textId="1B28439A" w:rsidR="00847F16" w:rsidRDefault="00847F16" w:rsidP="00847F16">
      <w:pPr>
        <w:pStyle w:val="Tytutabeli"/>
      </w:pPr>
      <w:bookmarkStart w:id="440" w:name="_Ref134901184"/>
      <w:bookmarkStart w:id="441" w:name="_Ref134901176"/>
      <w:bookmarkStart w:id="442" w:name="_Toc149115684"/>
      <w:r>
        <w:t xml:space="preserve">Rysunek </w:t>
      </w:r>
      <w:fldSimple w:instr=" SEQ Rysunek \* ARABIC ">
        <w:r w:rsidR="00E87A7E">
          <w:rPr>
            <w:noProof/>
          </w:rPr>
          <w:t>36</w:t>
        </w:r>
      </w:fldSimple>
      <w:bookmarkEnd w:id="44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41"/>
      <w:bookmarkEnd w:id="44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3"/>
      <w:r>
        <w:rPr>
          <w:rStyle w:val="Odwoaniedokomentarza"/>
          <w:rFonts w:ascii="Times New Roman" w:eastAsia="Times New Roman" w:hAnsi="Times New Roman"/>
          <w:szCs w:val="20"/>
          <w:lang w:eastAsia="pl-PL"/>
        </w:rPr>
        <w:commentReference w:id="443"/>
      </w:r>
    </w:p>
    <w:p w14:paraId="574628FF" w14:textId="13634C15" w:rsidR="00847F16" w:rsidRDefault="00847F16" w:rsidP="00847F16">
      <w:pPr>
        <w:pStyle w:val="Tytutabeli"/>
      </w:pPr>
      <w:bookmarkStart w:id="444" w:name="_Ref134901235"/>
      <w:bookmarkStart w:id="445" w:name="_Ref134901227"/>
      <w:bookmarkStart w:id="446" w:name="_Toc149115685"/>
      <w:r>
        <w:t xml:space="preserve">Rysunek </w:t>
      </w:r>
      <w:fldSimple w:instr=" SEQ Rysunek \* ARABIC ">
        <w:r w:rsidR="00E87A7E">
          <w:rPr>
            <w:noProof/>
          </w:rPr>
          <w:t>37</w:t>
        </w:r>
      </w:fldSimple>
      <w:bookmarkEnd w:id="44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5"/>
      <w:bookmarkEnd w:id="44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7"/>
      <w:commentRangeStart w:id="448"/>
      <w:commentRangeStart w:id="44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7"/>
      <w:r>
        <w:rPr>
          <w:rStyle w:val="Odwoaniedokomentarza"/>
          <w:rFonts w:ascii="Times New Roman" w:eastAsia="Times New Roman" w:hAnsi="Times New Roman"/>
          <w:szCs w:val="20"/>
          <w:lang w:eastAsia="pl-PL"/>
        </w:rPr>
        <w:commentReference w:id="447"/>
      </w:r>
      <w:commentRangeEnd w:id="448"/>
      <w:r>
        <w:rPr>
          <w:rStyle w:val="Odwoaniedokomentarza"/>
          <w:rFonts w:ascii="Times New Roman" w:eastAsia="Times New Roman" w:hAnsi="Times New Roman"/>
          <w:szCs w:val="20"/>
          <w:lang w:eastAsia="pl-PL"/>
        </w:rPr>
        <w:commentReference w:id="448"/>
      </w:r>
      <w:commentRangeEnd w:id="449"/>
      <w:r>
        <w:rPr>
          <w:rStyle w:val="Odwoaniedokomentarza"/>
          <w:rFonts w:ascii="Times New Roman" w:eastAsia="Times New Roman" w:hAnsi="Times New Roman"/>
          <w:szCs w:val="20"/>
          <w:lang w:eastAsia="pl-PL"/>
        </w:rPr>
        <w:commentReference w:id="449"/>
      </w:r>
    </w:p>
    <w:p w14:paraId="4AFF8B4B" w14:textId="7B49C8E2" w:rsidR="00847F16" w:rsidRDefault="00847F16" w:rsidP="00847F16">
      <w:pPr>
        <w:pStyle w:val="Tytutabeli"/>
      </w:pPr>
      <w:bookmarkStart w:id="450" w:name="_Ref134901293"/>
      <w:bookmarkStart w:id="451" w:name="_Ref134901286"/>
      <w:bookmarkStart w:id="452" w:name="_Toc149115686"/>
      <w:r>
        <w:t xml:space="preserve">Rysunek </w:t>
      </w:r>
      <w:fldSimple w:instr=" SEQ Rysunek \* ARABIC ">
        <w:r w:rsidR="00E87A7E">
          <w:rPr>
            <w:noProof/>
          </w:rPr>
          <w:t>38</w:t>
        </w:r>
      </w:fldSimple>
      <w:bookmarkEnd w:id="45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51"/>
      <w:bookmarkEnd w:id="45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3"/>
      <w:r>
        <w:rPr>
          <w:rStyle w:val="Odwoaniedokomentarza"/>
          <w:rFonts w:ascii="Times New Roman" w:eastAsia="Times New Roman" w:hAnsi="Times New Roman"/>
          <w:szCs w:val="20"/>
          <w:lang w:eastAsia="pl-PL"/>
        </w:rPr>
        <w:commentReference w:id="453"/>
      </w:r>
    </w:p>
    <w:p w14:paraId="6A71502E" w14:textId="2C22B50E" w:rsidR="00847F16" w:rsidRDefault="00847F16" w:rsidP="00847F16">
      <w:pPr>
        <w:pStyle w:val="Tytutabeli"/>
      </w:pPr>
      <w:bookmarkStart w:id="454" w:name="_Ref134901370"/>
      <w:bookmarkStart w:id="455" w:name="_Ref134901363"/>
      <w:bookmarkStart w:id="456" w:name="_Toc149115687"/>
      <w:r>
        <w:t xml:space="preserve">Rysunek </w:t>
      </w:r>
      <w:fldSimple w:instr=" SEQ Rysunek \* ARABIC ">
        <w:r w:rsidR="00E87A7E">
          <w:rPr>
            <w:noProof/>
          </w:rPr>
          <w:t>39</w:t>
        </w:r>
      </w:fldSimple>
      <w:bookmarkEnd w:id="45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5"/>
      <w:bookmarkEnd w:id="45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7"/>
      <w:r>
        <w:rPr>
          <w:rStyle w:val="Odwoaniedokomentarza"/>
          <w:rFonts w:ascii="Times New Roman" w:eastAsia="Times New Roman" w:hAnsi="Times New Roman"/>
          <w:szCs w:val="20"/>
          <w:lang w:eastAsia="pl-PL"/>
        </w:rPr>
        <w:commentReference w:id="457"/>
      </w:r>
    </w:p>
    <w:p w14:paraId="2D07F081" w14:textId="514ABDCF" w:rsidR="00847F16" w:rsidRDefault="00847F16" w:rsidP="00847F16">
      <w:pPr>
        <w:pStyle w:val="Tytutabeli"/>
      </w:pPr>
      <w:bookmarkStart w:id="458" w:name="_Ref134901424"/>
      <w:bookmarkStart w:id="459" w:name="_Ref134901416"/>
      <w:bookmarkStart w:id="460" w:name="_Toc149115688"/>
      <w:r>
        <w:t xml:space="preserve">Rysunek </w:t>
      </w:r>
      <w:fldSimple w:instr=" SEQ Rysunek \* ARABIC ">
        <w:r w:rsidR="00E87A7E">
          <w:rPr>
            <w:noProof/>
          </w:rPr>
          <w:t>40</w:t>
        </w:r>
      </w:fldSimple>
      <w:bookmarkEnd w:id="45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9"/>
      <w:bookmarkEnd w:id="46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61" w:name="_Ref134898419"/>
      <w:bookmarkStart w:id="462" w:name="_Ref134898408"/>
      <w:bookmarkStart w:id="463" w:name="_Ref134898474"/>
      <w:bookmarkStart w:id="464" w:name="_Toc138254703"/>
      <w:r>
        <w:t xml:space="preserve">Tabela </w:t>
      </w:r>
      <w:fldSimple w:instr=" SEQ Tabela \* ARABIC ">
        <w:r w:rsidR="00E85FDF">
          <w:rPr>
            <w:noProof/>
          </w:rPr>
          <w:t>62</w:t>
        </w:r>
      </w:fldSimple>
      <w:bookmarkEnd w:id="461"/>
      <w:r>
        <w:t xml:space="preserve"> Zestawienie wyników odpowiedzi na pytania dotyczące satysfakcji z usług uczelni w ramach różnych grup respondentów badania kwestionariuszowego</w:t>
      </w:r>
      <w:bookmarkEnd w:id="462"/>
      <w:bookmarkEnd w:id="463"/>
      <w:bookmarkEnd w:id="46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65" w:name="_Ref134898522"/>
      <w:bookmarkStart w:id="466" w:name="_Ref134898513"/>
      <w:bookmarkStart w:id="467" w:name="_Ref134898540"/>
      <w:bookmarkStart w:id="468" w:name="_Toc138254704"/>
      <w:r>
        <w:t xml:space="preserve">Tabela </w:t>
      </w:r>
      <w:fldSimple w:instr=" SEQ Tabela \* ARABIC ">
        <w:r w:rsidR="00E85FDF">
          <w:rPr>
            <w:noProof/>
          </w:rPr>
          <w:t>63</w:t>
        </w:r>
      </w:fldSimple>
      <w:bookmarkEnd w:id="465"/>
      <w:r>
        <w:t xml:space="preserve"> Uśrednione wagi istotności wpływu na ocenę SSI poszczególnych grup interesariuszy</w:t>
      </w:r>
      <w:bookmarkEnd w:id="466"/>
      <w:bookmarkEnd w:id="467"/>
      <w:bookmarkEnd w:id="46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69" w:name="_Ref134898572"/>
      <w:bookmarkStart w:id="470" w:name="_Ref134898564"/>
      <w:bookmarkStart w:id="471" w:name="_Ref134898594"/>
      <w:bookmarkStart w:id="472" w:name="_Toc138254705"/>
      <w:r>
        <w:t xml:space="preserve">Tabela </w:t>
      </w:r>
      <w:fldSimple w:instr=" SEQ Tabela \* ARABIC ">
        <w:r w:rsidR="00E85FDF">
          <w:rPr>
            <w:noProof/>
          </w:rPr>
          <w:t>64</w:t>
        </w:r>
      </w:fldSimple>
      <w:bookmarkEnd w:id="469"/>
      <w:r>
        <w:t xml:space="preserve"> Wartości cząstkowych SSI dla poszczególnych grup interesariuszy.</w:t>
      </w:r>
      <w:bookmarkEnd w:id="470"/>
      <w:bookmarkEnd w:id="471"/>
      <w:bookmarkEnd w:id="47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3" w:name="_Ref137910300"/>
      <w:bookmarkStart w:id="47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3"/>
      <w:bookmarkEnd w:id="47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5"/>
      <w:r w:rsidR="002B27E1">
        <w:t>załączniku 3</w:t>
      </w:r>
      <w:commentRangeEnd w:id="475"/>
      <w:r w:rsidR="002B27E1">
        <w:rPr>
          <w:rStyle w:val="Odwoaniedokomentarza"/>
          <w:rFonts w:ascii="Times New Roman" w:eastAsia="Times New Roman" w:hAnsi="Times New Roman"/>
          <w:szCs w:val="20"/>
          <w:lang w:eastAsia="pl-PL"/>
        </w:rPr>
        <w:commentReference w:id="47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76" w:name="_Ref137661449"/>
      <w:bookmarkStart w:id="477" w:name="_Ref137661439"/>
      <w:bookmarkStart w:id="478" w:name="_Toc138254706"/>
      <w:r>
        <w:t xml:space="preserve">Tabela </w:t>
      </w:r>
      <w:fldSimple w:instr=" SEQ Tabela \* ARABIC ">
        <w:r w:rsidR="00E85FDF">
          <w:rPr>
            <w:noProof/>
          </w:rPr>
          <w:t>65</w:t>
        </w:r>
      </w:fldSimple>
      <w:bookmarkEnd w:id="47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7"/>
      <w:r w:rsidR="001E1A75">
        <w:t>; N=120</w:t>
      </w:r>
      <w:bookmarkEnd w:id="47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79" w:name="_Ref137715854"/>
      <w:bookmarkStart w:id="480" w:name="_Ref137715835"/>
      <w:bookmarkStart w:id="481" w:name="_Toc138254707"/>
      <w:r>
        <w:t xml:space="preserve">Tabela </w:t>
      </w:r>
      <w:fldSimple w:instr=" SEQ Tabela \* ARABIC ">
        <w:r w:rsidR="00E85FDF">
          <w:rPr>
            <w:noProof/>
          </w:rPr>
          <w:t>66</w:t>
        </w:r>
      </w:fldSimple>
      <w:bookmarkEnd w:id="479"/>
      <w:r>
        <w:t xml:space="preserve"> Korelacje pomiędzy klasyfikowaniem uczelni jako techniczną, a wynagrodzeniem i zatrudnieniem absolwentów po roku i po 3 latach od ukończenia studiów.</w:t>
      </w:r>
      <w:bookmarkEnd w:id="480"/>
      <w:bookmarkEnd w:id="48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82" w:name="_Ref136544259"/>
      <w:bookmarkStart w:id="483" w:name="_Ref136544219"/>
      <w:bookmarkStart w:id="484" w:name="_Toc138254708"/>
      <w:r>
        <w:t xml:space="preserve">Tabela </w:t>
      </w:r>
      <w:fldSimple w:instr=" SEQ Tabela \* ARABIC ">
        <w:r w:rsidR="00E85FDF">
          <w:rPr>
            <w:noProof/>
          </w:rPr>
          <w:t>67</w:t>
        </w:r>
      </w:fldSimple>
      <w:bookmarkEnd w:id="482"/>
      <w:r>
        <w:t xml:space="preserve"> Interpretacja zakresów wartości korelacji r-Pearsona</w:t>
      </w:r>
      <w:bookmarkEnd w:id="483"/>
      <w:bookmarkEnd w:id="48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85" w:name="_Ref137730572"/>
      <w:bookmarkStart w:id="486" w:name="_Ref137730564"/>
      <w:bookmarkStart w:id="487" w:name="_Toc138254709"/>
      <w:r>
        <w:t xml:space="preserve">Tabela </w:t>
      </w:r>
      <w:fldSimple w:instr=" SEQ Tabela \* ARABIC ">
        <w:r w:rsidR="00E85FDF">
          <w:rPr>
            <w:noProof/>
          </w:rPr>
          <w:t>68</w:t>
        </w:r>
      </w:fldSimple>
      <w:bookmarkEnd w:id="485"/>
      <w:r>
        <w:t xml:space="preserve"> Korelacje pomiędzy klasyfikowaniem uczelni jako techniczną, a wynagrodzeniem i zatrudnieniem absolwentów oraz wskaźnikami IWRA oraz WWZ po roku i po 3 latach od ukończenia studiów na podstawie bazy danych ELA.</w:t>
      </w:r>
      <w:bookmarkEnd w:id="486"/>
      <w:bookmarkEnd w:id="48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88" w:name="_Ref137759871"/>
      <w:bookmarkStart w:id="489" w:name="_Ref137759863"/>
      <w:bookmarkStart w:id="490" w:name="_Toc138254710"/>
      <w:r>
        <w:lastRenderedPageBreak/>
        <w:t xml:space="preserve">Tabela </w:t>
      </w:r>
      <w:fldSimple w:instr=" SEQ Tabela \* ARABIC ">
        <w:r w:rsidR="00E85FDF">
          <w:rPr>
            <w:noProof/>
          </w:rPr>
          <w:t>69</w:t>
        </w:r>
      </w:fldSimple>
      <w:bookmarkEnd w:id="48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9"/>
      <w:bookmarkEnd w:id="49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9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91"/>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492" w:name="_Ref137889325"/>
      <w:bookmarkStart w:id="493" w:name="_Ref137889313"/>
      <w:bookmarkStart w:id="494" w:name="_Toc138254711"/>
      <w:r>
        <w:t xml:space="preserve">Tabela </w:t>
      </w:r>
      <w:fldSimple w:instr=" SEQ Tabela \* ARABIC ">
        <w:r w:rsidR="00E85FDF">
          <w:rPr>
            <w:noProof/>
          </w:rPr>
          <w:t>70</w:t>
        </w:r>
      </w:fldSimple>
      <w:bookmarkEnd w:id="492"/>
      <w:r>
        <w:t xml:space="preserve"> Korelacje pomiędzy </w:t>
      </w:r>
      <w:r w:rsidR="00F310B6">
        <w:t>miarami ogólnej oceny uczelni technicznych w rankingu Perspektywy 2022, a elementami składowymi ocen rankingowych</w:t>
      </w:r>
      <w:r>
        <w:t>.</w:t>
      </w:r>
      <w:bookmarkEnd w:id="493"/>
      <w:bookmarkEnd w:id="49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5"/>
      <w:r w:rsidR="003205A8">
        <w:t>wartości Oceny parametrycznej są bardzo dobrym predyktorem jakości uczelni mierzonej ogólną oceną rankingową</w:t>
      </w:r>
      <w:commentRangeEnd w:id="495"/>
      <w:r w:rsidR="00A16BC8">
        <w:rPr>
          <w:rStyle w:val="Odwoaniedokomentarza"/>
          <w:rFonts w:ascii="Times New Roman" w:eastAsia="Times New Roman" w:hAnsi="Times New Roman"/>
          <w:szCs w:val="20"/>
          <w:lang w:eastAsia="pl-PL"/>
        </w:rPr>
        <w:commentReference w:id="49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496"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Webometrics i wartościami pomiaru prestiżu.</w:t>
      </w:r>
      <w:bookmarkEnd w:id="49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497" w:name="_Ref137917794"/>
      <w:bookmarkStart w:id="498" w:name="_Ref137917781"/>
      <w:bookmarkStart w:id="499" w:name="_Toc138254713"/>
      <w:r w:rsidRPr="003A7FBB">
        <w:t>Tabela</w:t>
      </w:r>
      <w:r>
        <w:t xml:space="preserve"> </w:t>
      </w:r>
      <w:fldSimple w:instr=" SEQ Tabela \* ARABIC ">
        <w:r w:rsidR="00E85FDF">
          <w:rPr>
            <w:noProof/>
          </w:rPr>
          <w:t>72</w:t>
        </w:r>
      </w:fldSimple>
      <w:bookmarkEnd w:id="497"/>
      <w:r>
        <w:t xml:space="preserve"> Korelacje pomiędzy wartościami pomiaru prestiżu polskich uczelni technicznych a wynikami miar IWRA i jego składowymi</w:t>
      </w:r>
      <w:r w:rsidR="00C63D7B">
        <w:t xml:space="preserve"> </w:t>
      </w:r>
      <w:r>
        <w:t>oraz wynikami rankingu Webometrics.</w:t>
      </w:r>
      <w:bookmarkEnd w:id="498"/>
      <w:bookmarkEnd w:id="49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0" w:name="_Toc149120757"/>
      <w:r>
        <w:rPr>
          <w:color w:val="FF0000"/>
        </w:rPr>
        <w:t xml:space="preserve">(chyba usunąć) </w:t>
      </w:r>
      <w:r w:rsidR="003C08E8" w:rsidRPr="00233788">
        <w:rPr>
          <w:color w:val="FF0000"/>
        </w:rPr>
        <w:t>Ocena efektów działań uczelni– analiza satysfakcji interesariuszy</w:t>
      </w:r>
      <w:bookmarkEnd w:id="50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01" w:name="_Toc149120758"/>
      <w:r w:rsidRPr="00233788">
        <w:rPr>
          <w:color w:val="FF0000"/>
        </w:rPr>
        <w:t>Zastosowanie informacji o satysfakcji interesariuszy w doskonaleniu jakości uczelni</w:t>
      </w:r>
      <w:bookmarkEnd w:id="50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2"/>
      <w:r w:rsidRPr="00233788">
        <w:rPr>
          <w:rStyle w:val="Odwoaniedokomentarza"/>
          <w:rFonts w:ascii="Times New Roman" w:eastAsia="Times New Roman" w:hAnsi="Times New Roman"/>
          <w:color w:val="FF0000"/>
          <w:szCs w:val="20"/>
          <w:lang w:eastAsia="pl-PL"/>
        </w:rPr>
        <w:commentReference w:id="50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3"/>
      <w:r w:rsidRPr="00233788">
        <w:rPr>
          <w:color w:val="FF0000"/>
        </w:rPr>
        <w:t>(uzupełnić)</w:t>
      </w:r>
      <w:commentRangeEnd w:id="503"/>
      <w:r w:rsidRPr="00233788">
        <w:rPr>
          <w:rStyle w:val="Odwoaniedokomentarza"/>
          <w:rFonts w:ascii="Times New Roman" w:eastAsia="Times New Roman" w:hAnsi="Times New Roman"/>
          <w:color w:val="FF0000"/>
          <w:szCs w:val="20"/>
          <w:lang w:eastAsia="pl-PL"/>
        </w:rPr>
        <w:commentReference w:id="50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4"/>
      <w:r w:rsidRPr="00233788">
        <w:rPr>
          <w:color w:val="FF0000"/>
        </w:rPr>
        <w:t>po</w:t>
      </w:r>
      <w:commentRangeEnd w:id="504"/>
      <w:r w:rsidRPr="00233788">
        <w:rPr>
          <w:rStyle w:val="Odwoaniedokomentarza"/>
          <w:rFonts w:ascii="Times New Roman" w:eastAsia="Times New Roman" w:hAnsi="Times New Roman"/>
          <w:color w:val="FF0000"/>
          <w:szCs w:val="20"/>
          <w:lang w:eastAsia="pl-PL"/>
        </w:rPr>
        <w:commentReference w:id="50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05" w:name="_Ref134898852"/>
      <w:bookmarkStart w:id="50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05"/>
      <w:bookmarkEnd w:id="50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7"/>
            <w:r w:rsidRPr="00233788">
              <w:rPr>
                <w:rFonts w:cs="Arial"/>
                <w:color w:val="FF0000"/>
                <w:sz w:val="20"/>
                <w:szCs w:val="20"/>
                <w:lang w:val="pl-PL"/>
              </w:rPr>
              <w:t>(uzupełnić)</w:t>
            </w:r>
            <w:commentRangeEnd w:id="507"/>
            <w:r w:rsidRPr="00233788">
              <w:rPr>
                <w:rStyle w:val="Odwoaniedokomentarza"/>
                <w:rFonts w:eastAsia="Times New Roman" w:cs="Arial"/>
                <w:color w:val="FF0000"/>
                <w:sz w:val="20"/>
                <w:szCs w:val="20"/>
                <w:lang w:val="pl-PL" w:eastAsia="pl-PL"/>
              </w:rPr>
              <w:commentReference w:id="50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08"/>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8"/>
      <w:r w:rsidRPr="00233788">
        <w:rPr>
          <w:rStyle w:val="Odwoaniedokomentarza"/>
          <w:rFonts w:ascii="Times New Roman" w:eastAsia="Times New Roman" w:hAnsi="Times New Roman"/>
          <w:color w:val="FF0000"/>
          <w:szCs w:val="20"/>
          <w:lang w:eastAsia="pl-PL"/>
        </w:rPr>
        <w:commentReference w:id="50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0" w:name="_Ref299535511"/>
      <w:bookmarkStart w:id="511" w:name="_Toc304232706"/>
      <w:bookmarkStart w:id="51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0"/>
      <w:r w:rsidRPr="00233788">
        <w:rPr>
          <w:color w:val="FF0000"/>
          <w:sz w:val="22"/>
        </w:rPr>
        <w:t xml:space="preserve"> Kategorie ranking EDUNIVERSAL</w:t>
      </w:r>
      <w:bookmarkEnd w:id="511"/>
      <w:bookmarkEnd w:id="51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9"/>
      <w:r w:rsidRPr="00233788">
        <w:rPr>
          <w:rStyle w:val="Odwoaniedokomentarza"/>
          <w:rFonts w:ascii="Times New Roman" w:eastAsia="Times New Roman" w:hAnsi="Times New Roman"/>
          <w:color w:val="FF0000"/>
          <w:szCs w:val="20"/>
          <w:lang w:eastAsia="pl-PL"/>
        </w:rPr>
        <w:commentReference w:id="50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3"/>
      <w:r w:rsidRPr="00233788">
        <w:rPr>
          <w:color w:val="FF0000"/>
        </w:rPr>
        <w:t>podrozdziale 2. 1</w:t>
      </w:r>
      <w:commentRangeEnd w:id="513"/>
      <w:r w:rsidRPr="00233788">
        <w:rPr>
          <w:rStyle w:val="Odwoaniedokomentarza"/>
          <w:rFonts w:ascii="Times New Roman" w:eastAsia="Times New Roman" w:hAnsi="Times New Roman"/>
          <w:color w:val="FF0000"/>
          <w:szCs w:val="20"/>
          <w:lang w:eastAsia="pl-PL"/>
        </w:rPr>
        <w:commentReference w:id="513"/>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14" w:name="_Ref437120725"/>
      <w:bookmarkStart w:id="515" w:name="_Ref437120720"/>
      <w:bookmarkStart w:id="516" w:name="_Toc138254715"/>
      <w:r w:rsidRPr="00474752">
        <w:t xml:space="preserve">Tabela </w:t>
      </w:r>
      <w:fldSimple w:instr=" SEQ Tabela \* ARABIC ">
        <w:r w:rsidR="00E85FDF">
          <w:rPr>
            <w:noProof/>
          </w:rPr>
          <w:t>74</w:t>
        </w:r>
      </w:fldSimple>
      <w:bookmarkEnd w:id="514"/>
      <w:r w:rsidRPr="00474752">
        <w:t xml:space="preserve"> Rola interesariuszy w działaniach na rzez projektowania i doskonalenia systemów zarządzania jakością uczelni</w:t>
      </w:r>
      <w:bookmarkEnd w:id="515"/>
      <w:bookmarkEnd w:id="51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7"/>
      <w:r>
        <w:rPr>
          <w:rStyle w:val="Odwoaniedokomentarza"/>
          <w:rFonts w:ascii="Times New Roman" w:eastAsia="Times New Roman" w:hAnsi="Times New Roman"/>
          <w:bCs w:val="0"/>
          <w:szCs w:val="20"/>
          <w:lang w:eastAsia="pl-PL"/>
        </w:rPr>
        <w:commentReference w:id="51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8"/>
      <w:r>
        <w:rPr>
          <w:rStyle w:val="Odwoaniedokomentarza"/>
          <w:rFonts w:ascii="Times New Roman" w:eastAsia="Times New Roman" w:hAnsi="Times New Roman"/>
          <w:szCs w:val="20"/>
          <w:lang w:eastAsia="pl-PL"/>
        </w:rPr>
        <w:commentReference w:id="51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9"/>
      <w:r w:rsidR="00E56154">
        <w:rPr>
          <w:rStyle w:val="Odwoaniedokomentarza"/>
          <w:rFonts w:ascii="Times New Roman" w:eastAsia="Times New Roman" w:hAnsi="Times New Roman"/>
          <w:szCs w:val="20"/>
          <w:lang w:eastAsia="pl-PL"/>
        </w:rPr>
        <w:commentReference w:id="519"/>
      </w:r>
    </w:p>
    <w:p w14:paraId="3D7F7B89" w14:textId="7526CC7A" w:rsidR="00DD50DE" w:rsidRPr="00233788" w:rsidRDefault="003A466E" w:rsidP="00DD50DE">
      <w:pPr>
        <w:pStyle w:val="Nagwek2"/>
        <w:rPr>
          <w:color w:val="FF0000"/>
        </w:rPr>
      </w:pPr>
      <w:bookmarkStart w:id="52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21" w:name="_Toc149120760"/>
      <w:r>
        <w:rPr>
          <w:color w:val="FF0000"/>
        </w:rPr>
        <w:t xml:space="preserve">(puste) </w:t>
      </w:r>
      <w:r w:rsidR="00511706" w:rsidRPr="00233788">
        <w:rPr>
          <w:color w:val="FF0000"/>
        </w:rPr>
        <w:t>Propozycja zestawu wybranych wskaźników skuteczności działań uczelni technicznych w Polsce</w:t>
      </w:r>
      <w:bookmarkEnd w:id="521"/>
    </w:p>
    <w:p w14:paraId="174CB82D" w14:textId="77777777" w:rsidR="000613B8" w:rsidRPr="00233788" w:rsidRDefault="000613B8" w:rsidP="004E7B54">
      <w:pPr>
        <w:pStyle w:val="Nagwek1"/>
        <w:numPr>
          <w:ilvl w:val="0"/>
          <w:numId w:val="0"/>
        </w:numPr>
        <w:ind w:left="432"/>
      </w:pPr>
      <w:bookmarkStart w:id="522" w:name="_Toc149120761"/>
      <w:r w:rsidRPr="00233788">
        <w:lastRenderedPageBreak/>
        <w:t>Rekapitulacja</w:t>
      </w:r>
      <w:bookmarkEnd w:id="522"/>
    </w:p>
    <w:p w14:paraId="7542506A" w14:textId="77777777" w:rsidR="000613B8" w:rsidRPr="00233788" w:rsidRDefault="00B758DF" w:rsidP="004E7B54">
      <w:pPr>
        <w:pStyle w:val="Nagwek1"/>
      </w:pPr>
      <w:bookmarkStart w:id="523" w:name="_Toc149120762"/>
      <w:r w:rsidRPr="00233788">
        <w:lastRenderedPageBreak/>
        <w:t>Spis literatury</w:t>
      </w:r>
      <w:bookmarkEnd w:id="52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4" w:name="_Toc149120763"/>
      <w:r w:rsidRPr="00233788">
        <w:lastRenderedPageBreak/>
        <w:t>Spis literatury Mendeley</w:t>
      </w:r>
      <w:bookmarkEnd w:id="524"/>
    </w:p>
    <w:p w14:paraId="152AB5E2" w14:textId="154314C1" w:rsidR="00B67FFB" w:rsidRPr="00B67FFB" w:rsidRDefault="00913F24" w:rsidP="00B67FF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B67FFB" w:rsidRPr="00B67FFB">
        <w:rPr>
          <w:rFonts w:cs="Arial"/>
          <w:noProof/>
          <w:szCs w:val="24"/>
        </w:rPr>
        <w:t xml:space="preserve">Adeinat, I., Al Rahahleh, N., &amp; Al Bassam, T. (2022). Lean Six Sigma and Assurance of Learning (AoL) in higher education: a case study. </w:t>
      </w:r>
      <w:r w:rsidR="00B67FFB" w:rsidRPr="00B67FFB">
        <w:rPr>
          <w:rFonts w:cs="Arial"/>
          <w:i/>
          <w:iCs/>
          <w:noProof/>
          <w:szCs w:val="24"/>
        </w:rPr>
        <w:t>International Journal of Quality &amp; Reliability Management</w:t>
      </w:r>
      <w:r w:rsidR="00B67FFB" w:rsidRPr="00B67FFB">
        <w:rPr>
          <w:rFonts w:cs="Arial"/>
          <w:noProof/>
          <w:szCs w:val="24"/>
        </w:rPr>
        <w:t xml:space="preserve">, </w:t>
      </w:r>
      <w:r w:rsidR="00B67FFB" w:rsidRPr="00B67FFB">
        <w:rPr>
          <w:rFonts w:cs="Arial"/>
          <w:i/>
          <w:iCs/>
          <w:noProof/>
          <w:szCs w:val="24"/>
        </w:rPr>
        <w:t>39</w:t>
      </w:r>
      <w:r w:rsidR="00B67FFB" w:rsidRPr="00B67FFB">
        <w:rPr>
          <w:rFonts w:cs="Arial"/>
          <w:noProof/>
          <w:szCs w:val="24"/>
        </w:rPr>
        <w:t>(2), 570–587. https://doi.org/10.1108/IJQRM-01-2021-0017</w:t>
      </w:r>
    </w:p>
    <w:p w14:paraId="2290644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Aguillo, I. (2009). Measuring the institution’s footprint in the web. </w:t>
      </w:r>
      <w:r w:rsidRPr="00B67FFB">
        <w:rPr>
          <w:rFonts w:cs="Arial"/>
          <w:i/>
          <w:iCs/>
          <w:noProof/>
          <w:szCs w:val="24"/>
        </w:rPr>
        <w:t>Library Hi Tech</w:t>
      </w:r>
      <w:r w:rsidRPr="00B67FFB">
        <w:rPr>
          <w:rFonts w:cs="Arial"/>
          <w:noProof/>
          <w:szCs w:val="24"/>
        </w:rPr>
        <w:t xml:space="preserve">, </w:t>
      </w:r>
      <w:r w:rsidRPr="00B67FFB">
        <w:rPr>
          <w:rFonts w:cs="Arial"/>
          <w:i/>
          <w:iCs/>
          <w:noProof/>
          <w:szCs w:val="24"/>
        </w:rPr>
        <w:t>27</w:t>
      </w:r>
      <w:r w:rsidRPr="00B67FFB">
        <w:rPr>
          <w:rFonts w:cs="Arial"/>
          <w:noProof/>
          <w:szCs w:val="24"/>
        </w:rPr>
        <w:t>(4), 540–556. https://doi.org/10.1108/073788309</w:t>
      </w:r>
    </w:p>
    <w:p w14:paraId="18632AE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Aguillo, I. (2023). </w:t>
      </w:r>
      <w:r w:rsidRPr="00B67FFB">
        <w:rPr>
          <w:rFonts w:cs="Arial"/>
          <w:i/>
          <w:iCs/>
          <w:noProof/>
          <w:szCs w:val="24"/>
        </w:rPr>
        <w:t>Methodology of Ranking Web of Universities</w:t>
      </w:r>
      <w:r w:rsidRPr="00B67FFB">
        <w:rPr>
          <w:rFonts w:cs="Arial"/>
          <w:noProof/>
          <w:szCs w:val="24"/>
        </w:rPr>
        <w:t>. Cybermetrics Lab. https://www.webometrics.info/en/Methodology</w:t>
      </w:r>
    </w:p>
    <w:p w14:paraId="2F7245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Alkabbanie, R. (2020). ESG 2015 vs. ISO 9001:2015 Regarding Stakeholders. </w:t>
      </w:r>
      <w:r w:rsidRPr="00B67FFB">
        <w:rPr>
          <w:rFonts w:cs="Arial"/>
          <w:i/>
          <w:iCs/>
          <w:noProof/>
          <w:szCs w:val="24"/>
        </w:rPr>
        <w:t>International Journal of Social Sciences &amp; Educational Studies</w:t>
      </w:r>
      <w:r w:rsidRPr="00B67FFB">
        <w:rPr>
          <w:rFonts w:cs="Arial"/>
          <w:noProof/>
          <w:szCs w:val="24"/>
        </w:rPr>
        <w:t xml:space="preserve">, </w:t>
      </w:r>
      <w:r w:rsidRPr="00B67FFB">
        <w:rPr>
          <w:rFonts w:cs="Arial"/>
          <w:i/>
          <w:iCs/>
          <w:noProof/>
          <w:szCs w:val="24"/>
        </w:rPr>
        <w:t>7</w:t>
      </w:r>
      <w:r w:rsidRPr="00B67FFB">
        <w:rPr>
          <w:rFonts w:cs="Arial"/>
          <w:noProof/>
          <w:szCs w:val="24"/>
        </w:rPr>
        <w:t>(2). https://doi.org/10.23918/ijsses.v7i2p46</w:t>
      </w:r>
    </w:p>
    <w:p w14:paraId="4DD8685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Alkuwaiti, A. (2021). </w:t>
      </w:r>
      <w:r w:rsidRPr="00B67FFB">
        <w:rPr>
          <w:rFonts w:cs="Arial"/>
          <w:i/>
          <w:iCs/>
          <w:noProof/>
          <w:szCs w:val="24"/>
        </w:rPr>
        <w:t>Webometrics Ranking: Change in Methodology &amp; January 2021 Results at Glance</w:t>
      </w:r>
      <w:r w:rsidRPr="00B67FFB">
        <w:rPr>
          <w:rFonts w:cs="Arial"/>
          <w:noProof/>
          <w:szCs w:val="24"/>
        </w:rPr>
        <w:t>. http://www.drahmedalkuwaiti.com/admin/data/form_14936/files/element_4_3f06cedca61fa7fbd8e20020e556832c-54-Change in Metho_Jan 2021 Result 210216.pdf</w:t>
      </w:r>
    </w:p>
    <w:p w14:paraId="0227D09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Alnadi, M., &amp; McLaughlin, P. (2021). Critical success factors of Lean Six Sigma from leaders’ perspective. </w:t>
      </w:r>
      <w:r w:rsidRPr="00B67FFB">
        <w:rPr>
          <w:rFonts w:cs="Arial"/>
          <w:i/>
          <w:iCs/>
          <w:noProof/>
          <w:szCs w:val="24"/>
        </w:rPr>
        <w:t>International Journal of Lean Six Sigma</w:t>
      </w:r>
      <w:r w:rsidRPr="00B67FFB">
        <w:rPr>
          <w:rFonts w:cs="Arial"/>
          <w:noProof/>
          <w:szCs w:val="24"/>
        </w:rPr>
        <w:t xml:space="preserve">, </w:t>
      </w:r>
      <w:r w:rsidRPr="00B67FFB">
        <w:rPr>
          <w:rFonts w:cs="Arial"/>
          <w:i/>
          <w:iCs/>
          <w:noProof/>
          <w:szCs w:val="24"/>
        </w:rPr>
        <w:t>12</w:t>
      </w:r>
      <w:r w:rsidRPr="00B67FFB">
        <w:rPr>
          <w:rFonts w:cs="Arial"/>
          <w:noProof/>
          <w:szCs w:val="24"/>
        </w:rPr>
        <w:t>(5), 1073–1088. https://doi.org/10.1108/IJLSS-06-2020-0079</w:t>
      </w:r>
    </w:p>
    <w:p w14:paraId="4C7AC5F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AMuz Gdańsk. (2018). </w:t>
      </w:r>
      <w:r w:rsidRPr="00B67FFB">
        <w:rPr>
          <w:rFonts w:cs="Arial"/>
          <w:i/>
          <w:iCs/>
          <w:noProof/>
          <w:szCs w:val="24"/>
        </w:rPr>
        <w:t>WSZJK Akademii Muzycznej w Gdańsku</w:t>
      </w:r>
      <w:r w:rsidRPr="00B67FFB">
        <w:rPr>
          <w:rFonts w:cs="Arial"/>
          <w:noProof/>
          <w:szCs w:val="24"/>
        </w:rPr>
        <w:t>. Wewnętrzny System Zapewniania Jakości Kształcenia. https://www.amuz.gda.pl/akademia/akty-prawne/wewnetrzny-system-zapewniania-jakosci-ksztalcenia,71</w:t>
      </w:r>
    </w:p>
    <w:p w14:paraId="1D087D2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Andersson, R., Eriksson, H., &amp; Torstensson, H. (2006). Similarities and differences between TQM, six sigma and lean. </w:t>
      </w:r>
      <w:r w:rsidRPr="00B67FFB">
        <w:rPr>
          <w:rFonts w:cs="Arial"/>
          <w:i/>
          <w:iCs/>
          <w:noProof/>
          <w:szCs w:val="24"/>
        </w:rPr>
        <w:t>The TQM Magazine</w:t>
      </w:r>
      <w:r w:rsidRPr="00B67FFB">
        <w:rPr>
          <w:rFonts w:cs="Arial"/>
          <w:noProof/>
          <w:szCs w:val="24"/>
        </w:rPr>
        <w:t xml:space="preserve">, </w:t>
      </w:r>
      <w:r w:rsidRPr="00B67FFB">
        <w:rPr>
          <w:rFonts w:cs="Arial"/>
          <w:i/>
          <w:iCs/>
          <w:noProof/>
          <w:szCs w:val="24"/>
        </w:rPr>
        <w:t>18</w:t>
      </w:r>
      <w:r w:rsidRPr="00B67FFB">
        <w:rPr>
          <w:rFonts w:cs="Arial"/>
          <w:noProof/>
          <w:szCs w:val="24"/>
        </w:rPr>
        <w:t>(3), 282–296. https://doi.org/10.1108/09544780610660004</w:t>
      </w:r>
    </w:p>
    <w:p w14:paraId="69B6206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Andriof, J., &amp; Waddock, S. (2017). Unfolding Stakeholder Engagement. W </w:t>
      </w:r>
      <w:r w:rsidRPr="00B67FFB">
        <w:rPr>
          <w:rFonts w:cs="Arial"/>
          <w:i/>
          <w:iCs/>
          <w:noProof/>
          <w:szCs w:val="24"/>
        </w:rPr>
        <w:t>Unfolding Stakeholder Thinking</w:t>
      </w:r>
      <w:r w:rsidRPr="00B67FFB">
        <w:rPr>
          <w:rFonts w:cs="Arial"/>
          <w:noProof/>
          <w:szCs w:val="24"/>
        </w:rPr>
        <w:t xml:space="preserve"> (ss. 19–42). Routledge. https://doi.org/10.4324/9781351281881-2</w:t>
      </w:r>
    </w:p>
    <w:p w14:paraId="0B05E41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Annamdevula, S., &amp; Bellamkonda, R. S. (2016). Effect of student perceived service quality on student satisfaction, loyalty and motivation in Indian universities Development of HiEduQual. </w:t>
      </w:r>
      <w:r w:rsidRPr="00B67FFB">
        <w:rPr>
          <w:rFonts w:cs="Arial"/>
          <w:i/>
          <w:iCs/>
          <w:noProof/>
          <w:szCs w:val="24"/>
        </w:rPr>
        <w:t>JOURNAL OF MODELLING IN MANAGEMENT</w:t>
      </w:r>
      <w:r w:rsidRPr="00B67FFB">
        <w:rPr>
          <w:rFonts w:cs="Arial"/>
          <w:noProof/>
          <w:szCs w:val="24"/>
        </w:rPr>
        <w:t xml:space="preserve">, </w:t>
      </w:r>
      <w:r w:rsidRPr="00B67FFB">
        <w:rPr>
          <w:rFonts w:cs="Arial"/>
          <w:i/>
          <w:iCs/>
          <w:noProof/>
          <w:szCs w:val="24"/>
        </w:rPr>
        <w:t>11</w:t>
      </w:r>
      <w:r w:rsidRPr="00B67FFB">
        <w:rPr>
          <w:rFonts w:cs="Arial"/>
          <w:noProof/>
          <w:szCs w:val="24"/>
        </w:rPr>
        <w:t>(2), 488–517. https://doi.org/10.1108/JM2-01-2014-0010</w:t>
      </w:r>
    </w:p>
    <w:p w14:paraId="7C0C039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B67FFB">
        <w:rPr>
          <w:rFonts w:cs="Arial"/>
          <w:i/>
          <w:iCs/>
          <w:noProof/>
          <w:szCs w:val="24"/>
        </w:rPr>
        <w:t>Nauka</w:t>
      </w:r>
      <w:r w:rsidRPr="00B67FFB">
        <w:rPr>
          <w:rFonts w:cs="Arial"/>
          <w:noProof/>
          <w:szCs w:val="24"/>
        </w:rPr>
        <w:t>.</w:t>
      </w:r>
    </w:p>
    <w:p w14:paraId="73F1E13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(2014). Readiness factors for the Lean Six Sigma journey in the higher education sector. </w:t>
      </w:r>
      <w:r w:rsidRPr="00B67FFB">
        <w:rPr>
          <w:rFonts w:cs="Arial"/>
          <w:i/>
          <w:iCs/>
          <w:noProof/>
          <w:szCs w:val="24"/>
        </w:rPr>
        <w:t>International Journal of Productivity and Performance Management</w:t>
      </w:r>
      <w:r w:rsidRPr="00B67FFB">
        <w:rPr>
          <w:rFonts w:cs="Arial"/>
          <w:noProof/>
          <w:szCs w:val="24"/>
        </w:rPr>
        <w:t xml:space="preserve">, </w:t>
      </w:r>
      <w:r w:rsidRPr="00B67FFB">
        <w:rPr>
          <w:rFonts w:cs="Arial"/>
          <w:i/>
          <w:iCs/>
          <w:noProof/>
          <w:szCs w:val="24"/>
        </w:rPr>
        <w:t>63</w:t>
      </w:r>
      <w:r w:rsidRPr="00B67FFB">
        <w:rPr>
          <w:rFonts w:cs="Arial"/>
          <w:noProof/>
          <w:szCs w:val="24"/>
        </w:rPr>
        <w:t>(2), 257–264. https://doi.org/10.1108/IJPPM-04-2013-0077</w:t>
      </w:r>
    </w:p>
    <w:p w14:paraId="215ABBE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(2017). Lean Six Sigma for higher education. </w:t>
      </w:r>
      <w:r w:rsidRPr="00B67FFB">
        <w:rPr>
          <w:rFonts w:cs="Arial"/>
          <w:i/>
          <w:iCs/>
          <w:noProof/>
          <w:szCs w:val="24"/>
        </w:rPr>
        <w:t xml:space="preserve">International Journal of Productivity and </w:t>
      </w:r>
      <w:r w:rsidRPr="00B67FFB">
        <w:rPr>
          <w:rFonts w:cs="Arial"/>
          <w:i/>
          <w:iCs/>
          <w:noProof/>
          <w:szCs w:val="24"/>
        </w:rPr>
        <w:lastRenderedPageBreak/>
        <w:t>Performance Management</w:t>
      </w:r>
      <w:r w:rsidRPr="00B67FFB">
        <w:rPr>
          <w:rFonts w:cs="Arial"/>
          <w:noProof/>
          <w:szCs w:val="24"/>
        </w:rPr>
        <w:t xml:space="preserve">, </w:t>
      </w:r>
      <w:r w:rsidRPr="00B67FFB">
        <w:rPr>
          <w:rFonts w:cs="Arial"/>
          <w:i/>
          <w:iCs/>
          <w:noProof/>
          <w:szCs w:val="24"/>
        </w:rPr>
        <w:t>66</w:t>
      </w:r>
      <w:r w:rsidRPr="00B67FFB">
        <w:rPr>
          <w:rFonts w:cs="Arial"/>
          <w:noProof/>
          <w:szCs w:val="24"/>
        </w:rPr>
        <w:t>(5), 574–576. https://doi.org/10.1108/IJPPM-03-2017-0063</w:t>
      </w:r>
    </w:p>
    <w:p w14:paraId="30E73F3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Ghadge, A., Ashby, S. A., &amp; Cudney, E. A. (2018). Lean Six Sigma journey in a UK higher education institute: a case study.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35</w:t>
      </w:r>
      <w:r w:rsidRPr="00B67FFB">
        <w:rPr>
          <w:rFonts w:cs="Arial"/>
          <w:noProof/>
          <w:szCs w:val="24"/>
        </w:rPr>
        <w:t>(2), 510–526. https://doi.org/10.1108/IJQRM-01-2017-0005</w:t>
      </w:r>
    </w:p>
    <w:p w14:paraId="3270366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Krishan, N., Cullen, D., &amp; Kumar, M. (2012). Lean Six Sigma for higher education institutions (HEIs): Challenges, barriers, success factors, tools/techniques. </w:t>
      </w:r>
      <w:r w:rsidRPr="00B67FFB">
        <w:rPr>
          <w:rFonts w:cs="Arial"/>
          <w:i/>
          <w:iCs/>
          <w:noProof/>
          <w:szCs w:val="24"/>
        </w:rPr>
        <w:t>International Journal of Productivity and Performance Management</w:t>
      </w:r>
      <w:r w:rsidRPr="00B67FFB">
        <w:rPr>
          <w:rFonts w:cs="Arial"/>
          <w:noProof/>
          <w:szCs w:val="24"/>
        </w:rPr>
        <w:t xml:space="preserve">, </w:t>
      </w:r>
      <w:r w:rsidRPr="00B67FFB">
        <w:rPr>
          <w:rFonts w:cs="Arial"/>
          <w:i/>
          <w:iCs/>
          <w:noProof/>
          <w:szCs w:val="24"/>
        </w:rPr>
        <w:t>61</w:t>
      </w:r>
      <w:r w:rsidRPr="00B67FFB">
        <w:rPr>
          <w:rFonts w:cs="Arial"/>
          <w:noProof/>
          <w:szCs w:val="24"/>
        </w:rPr>
        <w:t>(8), 940–948. https://doi.org/10.1108/17410401211277165</w:t>
      </w:r>
    </w:p>
    <w:p w14:paraId="15E50EE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McDermott, O., Sony, M., Cudney, E. A., Snee, R. D., &amp; Hoerl, R. W. (2021). A study into the pros and cons of ISO 18404: viewpoints from leading academics and practitioners. </w:t>
      </w:r>
      <w:r w:rsidRPr="00B67FFB">
        <w:rPr>
          <w:rFonts w:cs="Arial"/>
          <w:i/>
          <w:iCs/>
          <w:noProof/>
          <w:szCs w:val="24"/>
        </w:rPr>
        <w:t>The TQM Journal</w:t>
      </w:r>
      <w:r w:rsidRPr="00B67FFB">
        <w:rPr>
          <w:rFonts w:cs="Arial"/>
          <w:noProof/>
          <w:szCs w:val="24"/>
        </w:rPr>
        <w:t xml:space="preserve">, </w:t>
      </w:r>
      <w:r w:rsidRPr="00B67FFB">
        <w:rPr>
          <w:rFonts w:cs="Arial"/>
          <w:i/>
          <w:iCs/>
          <w:noProof/>
          <w:szCs w:val="24"/>
        </w:rPr>
        <w:t>33</w:t>
      </w:r>
      <w:r w:rsidRPr="00B67FFB">
        <w:rPr>
          <w:rFonts w:cs="Arial"/>
          <w:noProof/>
          <w:szCs w:val="24"/>
        </w:rPr>
        <w:t>(8), 1845–1866. https://doi.org/10.1108/TQM-03-2021-0065</w:t>
      </w:r>
    </w:p>
    <w:p w14:paraId="0F7A625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Antony, J., Scheumann, T., Sunder M., V., Cudney, E., Rodgers, B., &amp; Grigg, N. P. (2022). Using Six Sigma DMAIC for Lean project management in education: a case study in a German kindergarten. </w:t>
      </w:r>
      <w:r w:rsidRPr="00B67FFB">
        <w:rPr>
          <w:rFonts w:cs="Arial"/>
          <w:i/>
          <w:iCs/>
          <w:noProof/>
          <w:szCs w:val="24"/>
        </w:rPr>
        <w:t>Total Quality Management &amp; Business Excellence</w:t>
      </w:r>
      <w:r w:rsidRPr="00B67FFB">
        <w:rPr>
          <w:rFonts w:cs="Arial"/>
          <w:noProof/>
          <w:szCs w:val="24"/>
        </w:rPr>
        <w:t xml:space="preserve">, </w:t>
      </w:r>
      <w:r w:rsidRPr="00B67FFB">
        <w:rPr>
          <w:rFonts w:cs="Arial"/>
          <w:i/>
          <w:iCs/>
          <w:noProof/>
          <w:szCs w:val="24"/>
        </w:rPr>
        <w:t>33</w:t>
      </w:r>
      <w:r w:rsidRPr="00B67FFB">
        <w:rPr>
          <w:rFonts w:cs="Arial"/>
          <w:noProof/>
          <w:szCs w:val="24"/>
        </w:rPr>
        <w:t>(13–14), 1489–1509. https://doi.org/10.1080/14783363.2021.1973891</w:t>
      </w:r>
    </w:p>
    <w:p w14:paraId="651B0E4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Arnheiter, E. D., &amp; Maleyeff, J. (2005). The integration of lean management and Six Sigma. </w:t>
      </w:r>
      <w:r w:rsidRPr="00B67FFB">
        <w:rPr>
          <w:rFonts w:cs="Arial"/>
          <w:i/>
          <w:iCs/>
          <w:noProof/>
          <w:szCs w:val="24"/>
        </w:rPr>
        <w:t>The TQM Magazine</w:t>
      </w:r>
      <w:r w:rsidRPr="00B67FFB">
        <w:rPr>
          <w:rFonts w:cs="Arial"/>
          <w:noProof/>
          <w:szCs w:val="24"/>
        </w:rPr>
        <w:t xml:space="preserve">, </w:t>
      </w:r>
      <w:r w:rsidRPr="00B67FFB">
        <w:rPr>
          <w:rFonts w:cs="Arial"/>
          <w:i/>
          <w:iCs/>
          <w:noProof/>
          <w:szCs w:val="24"/>
        </w:rPr>
        <w:t>17</w:t>
      </w:r>
      <w:r w:rsidRPr="00B67FFB">
        <w:rPr>
          <w:rFonts w:cs="Arial"/>
          <w:noProof/>
          <w:szCs w:val="24"/>
        </w:rPr>
        <w:t>(1), 5–18. https://doi.org/10.1108/09544780510573020</w:t>
      </w:r>
    </w:p>
    <w:p w14:paraId="59FE900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ARWU. (2020). </w:t>
      </w:r>
      <w:r w:rsidRPr="00B67FFB">
        <w:rPr>
          <w:rFonts w:cs="Arial"/>
          <w:i/>
          <w:iCs/>
          <w:noProof/>
          <w:szCs w:val="24"/>
        </w:rPr>
        <w:t>ARWU World University Rankings 2020</w:t>
      </w:r>
      <w:r w:rsidRPr="00B67FFB">
        <w:rPr>
          <w:rFonts w:cs="Arial"/>
          <w:noProof/>
          <w:szCs w:val="24"/>
        </w:rPr>
        <w:t>. Ranking Shanghai. http://www.shanghairanking.com/ARWU2020.html</w:t>
      </w:r>
    </w:p>
    <w:p w14:paraId="15E75FA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ARWU. (2022a). </w:t>
      </w:r>
      <w:r w:rsidRPr="00B67FFB">
        <w:rPr>
          <w:rFonts w:cs="Arial"/>
          <w:i/>
          <w:iCs/>
          <w:noProof/>
          <w:szCs w:val="24"/>
        </w:rPr>
        <w:t>ARWU World University Ranking 2022</w:t>
      </w:r>
      <w:r w:rsidRPr="00B67FFB">
        <w:rPr>
          <w:rFonts w:cs="Arial"/>
          <w:noProof/>
          <w:szCs w:val="24"/>
        </w:rPr>
        <w:t>. Ranking Shanghai. http://www.shanghairanking.com/rankings/arwu/2022</w:t>
      </w:r>
    </w:p>
    <w:p w14:paraId="684CD1E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ARWU. (2022b). </w:t>
      </w:r>
      <w:r w:rsidRPr="00B67FFB">
        <w:rPr>
          <w:rFonts w:cs="Arial"/>
          <w:i/>
          <w:iCs/>
          <w:noProof/>
          <w:szCs w:val="24"/>
        </w:rPr>
        <w:t>ARWU World University Rankings 2022 methodology</w:t>
      </w:r>
      <w:r w:rsidRPr="00B67FFB">
        <w:rPr>
          <w:rFonts w:cs="Arial"/>
          <w:noProof/>
          <w:szCs w:val="24"/>
        </w:rPr>
        <w:t>. Ranking Shanghai. http://www.shanghairanking.com/methodology/arwu/2022</w:t>
      </w:r>
    </w:p>
    <w:p w14:paraId="661E1F2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Asif, M., Awan, M. U., Khan, M. K., &amp; Ahmad, N. (2013). A model for total quality management in higher education. </w:t>
      </w:r>
      <w:r w:rsidRPr="00B67FFB">
        <w:rPr>
          <w:rFonts w:cs="Arial"/>
          <w:i/>
          <w:iCs/>
          <w:noProof/>
          <w:szCs w:val="24"/>
        </w:rPr>
        <w:t>Quality &amp; Quantity</w:t>
      </w:r>
      <w:r w:rsidRPr="00B67FFB">
        <w:rPr>
          <w:rFonts w:cs="Arial"/>
          <w:noProof/>
          <w:szCs w:val="24"/>
        </w:rPr>
        <w:t xml:space="preserve">, </w:t>
      </w:r>
      <w:r w:rsidRPr="00B67FFB">
        <w:rPr>
          <w:rFonts w:cs="Arial"/>
          <w:i/>
          <w:iCs/>
          <w:noProof/>
          <w:szCs w:val="24"/>
        </w:rPr>
        <w:t>47</w:t>
      </w:r>
      <w:r w:rsidRPr="00B67FFB">
        <w:rPr>
          <w:rFonts w:cs="Arial"/>
          <w:noProof/>
          <w:szCs w:val="24"/>
        </w:rPr>
        <w:t>(4), 1883–1904. https://doi.org/10.1007/s11135-011-9632-9</w:t>
      </w:r>
    </w:p>
    <w:p w14:paraId="2C9EF66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Atherton, S. C., Blodgett, M. S., &amp; Atherton, C. A. (2011). Fiduciary princiles: corporate Responsibilities to Stakeholders. </w:t>
      </w:r>
      <w:r w:rsidRPr="00B67FFB">
        <w:rPr>
          <w:rFonts w:cs="Arial"/>
          <w:i/>
          <w:iCs/>
          <w:noProof/>
          <w:szCs w:val="24"/>
        </w:rPr>
        <w:t>Journal of Religion and Business Ethics</w:t>
      </w:r>
      <w:r w:rsidRPr="00B67FFB">
        <w:rPr>
          <w:rFonts w:cs="Arial"/>
          <w:noProof/>
          <w:szCs w:val="24"/>
        </w:rPr>
        <w:t xml:space="preserve">, </w:t>
      </w:r>
      <w:r w:rsidRPr="00B67FFB">
        <w:rPr>
          <w:rFonts w:cs="Arial"/>
          <w:i/>
          <w:iCs/>
          <w:noProof/>
          <w:szCs w:val="24"/>
        </w:rPr>
        <w:t>2</w:t>
      </w:r>
      <w:r w:rsidRPr="00B67FFB">
        <w:rPr>
          <w:rFonts w:cs="Arial"/>
          <w:noProof/>
          <w:szCs w:val="24"/>
        </w:rPr>
        <w:t>(2).</w:t>
      </w:r>
    </w:p>
    <w:p w14:paraId="695F032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Athiyaman, A. (1997). Linking student satisfaction and service quality perceptions: the case of university education. </w:t>
      </w:r>
      <w:r w:rsidRPr="00B67FFB">
        <w:rPr>
          <w:rFonts w:cs="Arial"/>
          <w:i/>
          <w:iCs/>
          <w:noProof/>
          <w:szCs w:val="24"/>
        </w:rPr>
        <w:t>European Journal of Marketing</w:t>
      </w:r>
      <w:r w:rsidRPr="00B67FFB">
        <w:rPr>
          <w:rFonts w:cs="Arial"/>
          <w:noProof/>
          <w:szCs w:val="24"/>
        </w:rPr>
        <w:t xml:space="preserve">, </w:t>
      </w:r>
      <w:r w:rsidRPr="00B67FFB">
        <w:rPr>
          <w:rFonts w:cs="Arial"/>
          <w:i/>
          <w:iCs/>
          <w:noProof/>
          <w:szCs w:val="24"/>
        </w:rPr>
        <w:t>31</w:t>
      </w:r>
      <w:r w:rsidRPr="00B67FFB">
        <w:rPr>
          <w:rFonts w:cs="Arial"/>
          <w:noProof/>
          <w:szCs w:val="24"/>
        </w:rPr>
        <w:t>(7), 528–540. https://doi.org/10.1108/03090569710176655</w:t>
      </w:r>
    </w:p>
    <w:p w14:paraId="7D093BD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Austin, A. E. (1990). Faculty cultures, faculty values. </w:t>
      </w:r>
      <w:r w:rsidRPr="00B67FFB">
        <w:rPr>
          <w:rFonts w:cs="Arial"/>
          <w:i/>
          <w:iCs/>
          <w:noProof/>
          <w:szCs w:val="24"/>
        </w:rPr>
        <w:t>New directions for institutional research</w:t>
      </w:r>
      <w:r w:rsidRPr="00B67FFB">
        <w:rPr>
          <w:rFonts w:cs="Arial"/>
          <w:noProof/>
          <w:szCs w:val="24"/>
        </w:rPr>
        <w:t xml:space="preserve">, </w:t>
      </w:r>
      <w:r w:rsidRPr="00B67FFB">
        <w:rPr>
          <w:rFonts w:cs="Arial"/>
          <w:i/>
          <w:iCs/>
          <w:noProof/>
          <w:szCs w:val="24"/>
        </w:rPr>
        <w:t>1990</w:t>
      </w:r>
      <w:r w:rsidRPr="00B67FFB">
        <w:rPr>
          <w:rFonts w:cs="Arial"/>
          <w:noProof/>
          <w:szCs w:val="24"/>
        </w:rPr>
        <w:t>(68), 61–74.</w:t>
      </w:r>
    </w:p>
    <w:p w14:paraId="664ABD2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Avcı, Ö., Ring, E., &amp; Mitchell, L. (2015). Stakeholders in U.S. higher education: An analysis through two theories of stakeholders. </w:t>
      </w:r>
      <w:r w:rsidRPr="00B67FFB">
        <w:rPr>
          <w:rFonts w:cs="Arial"/>
          <w:i/>
          <w:iCs/>
          <w:noProof/>
          <w:szCs w:val="24"/>
        </w:rPr>
        <w:t>Bilgi Ekonomisi ve Yönetimi Dergisi</w:t>
      </w:r>
      <w:r w:rsidRPr="00B67FFB">
        <w:rPr>
          <w:rFonts w:cs="Arial"/>
          <w:noProof/>
          <w:szCs w:val="24"/>
        </w:rPr>
        <w:t xml:space="preserve">, </w:t>
      </w:r>
      <w:r w:rsidRPr="00B67FFB">
        <w:rPr>
          <w:rFonts w:cs="Arial"/>
          <w:i/>
          <w:iCs/>
          <w:noProof/>
          <w:szCs w:val="24"/>
        </w:rPr>
        <w:t>10</w:t>
      </w:r>
      <w:r w:rsidRPr="00B67FFB">
        <w:rPr>
          <w:rFonts w:cs="Arial"/>
          <w:noProof/>
          <w:szCs w:val="24"/>
        </w:rPr>
        <w:t>(2), 45–54. http://dergipark.ulakbim.gov.tr/beyder/article/view/5000166649</w:t>
      </w:r>
    </w:p>
    <w:p w14:paraId="5C46F3E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Barker, K. (2007). The UK Research Assessment Exercise: the evolution of a national research evaluation system. </w:t>
      </w:r>
      <w:r w:rsidRPr="00B67FFB">
        <w:rPr>
          <w:rFonts w:cs="Arial"/>
          <w:i/>
          <w:iCs/>
          <w:noProof/>
          <w:szCs w:val="24"/>
        </w:rPr>
        <w:t>Research Evaluation</w:t>
      </w:r>
      <w:r w:rsidRPr="00B67FFB">
        <w:rPr>
          <w:rFonts w:cs="Arial"/>
          <w:noProof/>
          <w:szCs w:val="24"/>
        </w:rPr>
        <w:t xml:space="preserve">, </w:t>
      </w:r>
      <w:r w:rsidRPr="00B67FFB">
        <w:rPr>
          <w:rFonts w:cs="Arial"/>
          <w:i/>
          <w:iCs/>
          <w:noProof/>
          <w:szCs w:val="24"/>
        </w:rPr>
        <w:t>16</w:t>
      </w:r>
      <w:r w:rsidRPr="00B67FFB">
        <w:rPr>
          <w:rFonts w:cs="Arial"/>
          <w:noProof/>
          <w:szCs w:val="24"/>
        </w:rPr>
        <w:t>(1), 3–12. https://doi.org/10.3152/095820207X190674</w:t>
      </w:r>
    </w:p>
    <w:p w14:paraId="2907DF5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Bayraktar, E., Tatoglu, E., &amp; Zaim, S. (2008). An instrument for measuring the critical factors of TQM in Turkish higher education. </w:t>
      </w:r>
      <w:r w:rsidRPr="00B67FFB">
        <w:rPr>
          <w:rFonts w:cs="Arial"/>
          <w:i/>
          <w:iCs/>
          <w:noProof/>
          <w:szCs w:val="24"/>
        </w:rPr>
        <w:t>Total Quality Management &amp; Business Excellence</w:t>
      </w:r>
      <w:r w:rsidRPr="00B67FFB">
        <w:rPr>
          <w:rFonts w:cs="Arial"/>
          <w:noProof/>
          <w:szCs w:val="24"/>
        </w:rPr>
        <w:t xml:space="preserve">, </w:t>
      </w:r>
      <w:r w:rsidRPr="00B67FFB">
        <w:rPr>
          <w:rFonts w:cs="Arial"/>
          <w:i/>
          <w:iCs/>
          <w:noProof/>
          <w:szCs w:val="24"/>
        </w:rPr>
        <w:t>19</w:t>
      </w:r>
      <w:r w:rsidRPr="00B67FFB">
        <w:rPr>
          <w:rFonts w:cs="Arial"/>
          <w:noProof/>
          <w:szCs w:val="24"/>
        </w:rPr>
        <w:t>(6), 551–574. https://doi.org/10.1080/14783360802023921</w:t>
      </w:r>
    </w:p>
    <w:p w14:paraId="2E1051E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Beerkens, M., &amp; Udam, M. (2017). Stakeholders in Higher Education Quality Assurance: Richness in Diversity? </w:t>
      </w:r>
      <w:r w:rsidRPr="00B67FFB">
        <w:rPr>
          <w:rFonts w:cs="Arial"/>
          <w:i/>
          <w:iCs/>
          <w:noProof/>
          <w:szCs w:val="24"/>
        </w:rPr>
        <w:t>Higher Education Policy</w:t>
      </w:r>
      <w:r w:rsidRPr="00B67FFB">
        <w:rPr>
          <w:rFonts w:cs="Arial"/>
          <w:noProof/>
          <w:szCs w:val="24"/>
        </w:rPr>
        <w:t xml:space="preserve">, </w:t>
      </w:r>
      <w:r w:rsidRPr="00B67FFB">
        <w:rPr>
          <w:rFonts w:cs="Arial"/>
          <w:i/>
          <w:iCs/>
          <w:noProof/>
          <w:szCs w:val="24"/>
        </w:rPr>
        <w:t>30</w:t>
      </w:r>
      <w:r w:rsidRPr="00B67FFB">
        <w:rPr>
          <w:rFonts w:cs="Arial"/>
          <w:noProof/>
          <w:szCs w:val="24"/>
        </w:rPr>
        <w:t>(3), 341–359. https://doi.org/10.1057/s41307-016-0032-6</w:t>
      </w:r>
    </w:p>
    <w:p w14:paraId="43227BA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Belash, O., Popov, M., Ryzhov, N., Ryaskov, Y., Shaposhnikov, S., &amp; Shestopalov, M. (2015). Research on University Education Quality Assurance: Methodology and Results of Stakeholders’ Satisfaction Monitoring. </w:t>
      </w:r>
      <w:r w:rsidRPr="00B67FFB">
        <w:rPr>
          <w:rFonts w:cs="Arial"/>
          <w:i/>
          <w:iCs/>
          <w:noProof/>
          <w:szCs w:val="24"/>
        </w:rPr>
        <w:t>Procedia - Social and Behavioral Sciences</w:t>
      </w:r>
      <w:r w:rsidRPr="00B67FFB">
        <w:rPr>
          <w:rFonts w:cs="Arial"/>
          <w:noProof/>
          <w:szCs w:val="24"/>
        </w:rPr>
        <w:t xml:space="preserve">, </w:t>
      </w:r>
      <w:r w:rsidRPr="00B67FFB">
        <w:rPr>
          <w:rFonts w:cs="Arial"/>
          <w:i/>
          <w:iCs/>
          <w:noProof/>
          <w:szCs w:val="24"/>
        </w:rPr>
        <w:t>214</w:t>
      </w:r>
      <w:r w:rsidRPr="00B67FFB">
        <w:rPr>
          <w:rFonts w:cs="Arial"/>
          <w:noProof/>
          <w:szCs w:val="24"/>
        </w:rPr>
        <w:t>(June), 344–358. https://doi.org/10.1016/j.sbspro.2015.11.658</w:t>
      </w:r>
    </w:p>
    <w:p w14:paraId="1CEDCD9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Beliczyński, J. (2011). Analiza systemu zarządzania wartością dla Klienta. W </w:t>
      </w:r>
      <w:r w:rsidRPr="00B67FFB">
        <w:rPr>
          <w:rFonts w:cs="Arial"/>
          <w:i/>
          <w:iCs/>
          <w:noProof/>
          <w:szCs w:val="24"/>
        </w:rPr>
        <w:t>Przegląd problemów doskonalenia systemów zarządzania przedsiębiorstwem</w:t>
      </w:r>
      <w:r w:rsidRPr="00B67FFB">
        <w:rPr>
          <w:rFonts w:cs="Arial"/>
          <w:noProof/>
          <w:szCs w:val="24"/>
        </w:rPr>
        <w:t>. Mfiles.pl.</w:t>
      </w:r>
    </w:p>
    <w:p w14:paraId="69F50E9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Bendermacher, G. W. G., oude Egbrink, M. G. A., Wolfhagen, I. H. A. P., &amp; Dolmans, D. H. J. M. (2017). Unravelling quality culture in higher education: a realist review. </w:t>
      </w:r>
      <w:r w:rsidRPr="00B67FFB">
        <w:rPr>
          <w:rFonts w:cs="Arial"/>
          <w:i/>
          <w:iCs/>
          <w:noProof/>
          <w:szCs w:val="24"/>
        </w:rPr>
        <w:t>Higher Education</w:t>
      </w:r>
      <w:r w:rsidRPr="00B67FFB">
        <w:rPr>
          <w:rFonts w:cs="Arial"/>
          <w:noProof/>
          <w:szCs w:val="24"/>
        </w:rPr>
        <w:t xml:space="preserve">, </w:t>
      </w:r>
      <w:r w:rsidRPr="00B67FFB">
        <w:rPr>
          <w:rFonts w:cs="Arial"/>
          <w:i/>
          <w:iCs/>
          <w:noProof/>
          <w:szCs w:val="24"/>
        </w:rPr>
        <w:t>73</w:t>
      </w:r>
      <w:r w:rsidRPr="00B67FFB">
        <w:rPr>
          <w:rFonts w:cs="Arial"/>
          <w:noProof/>
          <w:szCs w:val="24"/>
        </w:rPr>
        <w:t>(1), 39–60. https://doi.org/10.1007/s10734-015-9979-2</w:t>
      </w:r>
    </w:p>
    <w:p w14:paraId="793DB6E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Bendkowski, J. (2016). Jednostkowe korzyści z uczestnictwa w nieformalnych sieciach wiedzy. </w:t>
      </w:r>
      <w:r w:rsidRPr="00B67FFB">
        <w:rPr>
          <w:rFonts w:cs="Arial"/>
          <w:i/>
          <w:iCs/>
          <w:noProof/>
          <w:szCs w:val="24"/>
        </w:rPr>
        <w:t>Zeszyty Naukowe. Organizacja i Zarządzanie / Politechnika Śląska</w:t>
      </w:r>
      <w:r w:rsidRPr="00B67FFB">
        <w:rPr>
          <w:rFonts w:cs="Arial"/>
          <w:noProof/>
          <w:szCs w:val="24"/>
        </w:rPr>
        <w:t xml:space="preserve">, </w:t>
      </w:r>
      <w:r w:rsidRPr="00B67FFB">
        <w:rPr>
          <w:rFonts w:cs="Arial"/>
          <w:i/>
          <w:iCs/>
          <w:noProof/>
          <w:szCs w:val="24"/>
        </w:rPr>
        <w:t>89</w:t>
      </w:r>
      <w:r w:rsidRPr="00B67FFB">
        <w:rPr>
          <w:rFonts w:cs="Arial"/>
          <w:noProof/>
          <w:szCs w:val="24"/>
        </w:rPr>
        <w:t>, 11–23.</w:t>
      </w:r>
    </w:p>
    <w:p w14:paraId="4F9ECC6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Bielawa, A. (2011). Przegląd najważniejszych modeli zarządzania jakością usług. </w:t>
      </w:r>
      <w:r w:rsidRPr="00B67FFB">
        <w:rPr>
          <w:rFonts w:cs="Arial"/>
          <w:i/>
          <w:iCs/>
          <w:noProof/>
          <w:szCs w:val="24"/>
        </w:rPr>
        <w:t>Studia i Prace WNEiZ</w:t>
      </w:r>
      <w:r w:rsidRPr="00B67FFB">
        <w:rPr>
          <w:rFonts w:cs="Arial"/>
          <w:noProof/>
          <w:szCs w:val="24"/>
        </w:rPr>
        <w:t xml:space="preserve">, </w:t>
      </w:r>
      <w:r w:rsidRPr="00B67FFB">
        <w:rPr>
          <w:rFonts w:cs="Arial"/>
          <w:i/>
          <w:iCs/>
          <w:noProof/>
          <w:szCs w:val="24"/>
        </w:rPr>
        <w:t>24</w:t>
      </w:r>
      <w:r w:rsidRPr="00B67FFB">
        <w:rPr>
          <w:rFonts w:cs="Arial"/>
          <w:noProof/>
          <w:szCs w:val="24"/>
        </w:rPr>
        <w:t>.</w:t>
      </w:r>
    </w:p>
    <w:p w14:paraId="1A1386D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Blackmore, P., &amp; Kandiko, C. B. C. B. (2011). Motivation in academic life: a prestige economy. </w:t>
      </w:r>
      <w:r w:rsidRPr="00B67FFB">
        <w:rPr>
          <w:rFonts w:cs="Arial"/>
          <w:i/>
          <w:iCs/>
          <w:noProof/>
          <w:szCs w:val="24"/>
        </w:rPr>
        <w:t>Research in Post-Compulsory Education</w:t>
      </w:r>
      <w:r w:rsidRPr="00B67FFB">
        <w:rPr>
          <w:rFonts w:cs="Arial"/>
          <w:noProof/>
          <w:szCs w:val="24"/>
        </w:rPr>
        <w:t xml:space="preserve">, </w:t>
      </w:r>
      <w:r w:rsidRPr="00B67FFB">
        <w:rPr>
          <w:rFonts w:cs="Arial"/>
          <w:i/>
          <w:iCs/>
          <w:noProof/>
          <w:szCs w:val="24"/>
        </w:rPr>
        <w:t>16</w:t>
      </w:r>
      <w:r w:rsidRPr="00B67FFB">
        <w:rPr>
          <w:rFonts w:cs="Arial"/>
          <w:noProof/>
          <w:szCs w:val="24"/>
        </w:rPr>
        <w:t>(4), 399–411. https://doi.org/10.1080/13596748.2011.626971</w:t>
      </w:r>
    </w:p>
    <w:p w14:paraId="7A29E67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Blanchard, K. H., Zigarmi, D., &amp; Nelson, R. B. (1993). Situational Leadership® After 25 Years: A Retrospective. </w:t>
      </w:r>
      <w:r w:rsidRPr="00B67FFB">
        <w:rPr>
          <w:rFonts w:cs="Arial"/>
          <w:i/>
          <w:iCs/>
          <w:noProof/>
          <w:szCs w:val="24"/>
        </w:rPr>
        <w:t>Journal of Leadership Studies</w:t>
      </w:r>
      <w:r w:rsidRPr="00B67FFB">
        <w:rPr>
          <w:rFonts w:cs="Arial"/>
          <w:noProof/>
          <w:szCs w:val="24"/>
        </w:rPr>
        <w:t xml:space="preserve">, </w:t>
      </w:r>
      <w:r w:rsidRPr="00B67FFB">
        <w:rPr>
          <w:rFonts w:cs="Arial"/>
          <w:i/>
          <w:iCs/>
          <w:noProof/>
          <w:szCs w:val="24"/>
        </w:rPr>
        <w:t>1</w:t>
      </w:r>
      <w:r w:rsidRPr="00B67FFB">
        <w:rPr>
          <w:rFonts w:cs="Arial"/>
          <w:noProof/>
          <w:szCs w:val="24"/>
        </w:rPr>
        <w:t>(1), 21–36. https://doi.org/10.1177/107179199300100104</w:t>
      </w:r>
    </w:p>
    <w:p w14:paraId="347C1C3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Bobińska, B. (2012). Funkcjonowanie sektora publicznego jako organizacji „otwartych na klienta”. </w:t>
      </w:r>
      <w:r w:rsidRPr="00B67FFB">
        <w:rPr>
          <w:rFonts w:cs="Arial"/>
          <w:i/>
          <w:iCs/>
          <w:noProof/>
          <w:szCs w:val="24"/>
        </w:rPr>
        <w:t>Zeszyty Naukowe Zachodniopomorskiej Szkoły Biznesu Firma i Rynek</w:t>
      </w:r>
      <w:r w:rsidRPr="00B67FFB">
        <w:rPr>
          <w:rFonts w:cs="Arial"/>
          <w:noProof/>
          <w:szCs w:val="24"/>
        </w:rPr>
        <w:t xml:space="preserve">, </w:t>
      </w:r>
      <w:r w:rsidRPr="00B67FFB">
        <w:rPr>
          <w:rFonts w:cs="Arial"/>
          <w:i/>
          <w:iCs/>
          <w:noProof/>
          <w:szCs w:val="24"/>
        </w:rPr>
        <w:t>1</w:t>
      </w:r>
      <w:r w:rsidRPr="00B67FFB">
        <w:rPr>
          <w:rFonts w:cs="Arial"/>
          <w:noProof/>
          <w:szCs w:val="24"/>
        </w:rPr>
        <w:t>, 59–71.</w:t>
      </w:r>
    </w:p>
    <w:p w14:paraId="1852EC2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Brady, M. K., &amp; Cronin, J. J. (2001). Some New Thoughts on Conceptualizing Perceived Service Quality: A Hierarchical Approach. </w:t>
      </w:r>
      <w:r w:rsidRPr="00B67FFB">
        <w:rPr>
          <w:rFonts w:cs="Arial"/>
          <w:i/>
          <w:iCs/>
          <w:noProof/>
          <w:szCs w:val="24"/>
        </w:rPr>
        <w:t>Journal of Marketing</w:t>
      </w:r>
      <w:r w:rsidRPr="00B67FFB">
        <w:rPr>
          <w:rFonts w:cs="Arial"/>
          <w:noProof/>
          <w:szCs w:val="24"/>
        </w:rPr>
        <w:t xml:space="preserve">, </w:t>
      </w:r>
      <w:r w:rsidRPr="00B67FFB">
        <w:rPr>
          <w:rFonts w:cs="Arial"/>
          <w:i/>
          <w:iCs/>
          <w:noProof/>
          <w:szCs w:val="24"/>
        </w:rPr>
        <w:t>65</w:t>
      </w:r>
      <w:r w:rsidRPr="00B67FFB">
        <w:rPr>
          <w:rFonts w:cs="Arial"/>
          <w:noProof/>
          <w:szCs w:val="24"/>
        </w:rPr>
        <w:t>(3), 34–49. https://doi.org/10.1509/jmkg.65.3.34.18334</w:t>
      </w:r>
    </w:p>
    <w:p w14:paraId="403A78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Brdulak, J. (2016). Ocena jakości kształcenia w Polsce – problemy i rekomendacje. </w:t>
      </w:r>
      <w:r w:rsidRPr="00B67FFB">
        <w:rPr>
          <w:rFonts w:cs="Arial"/>
          <w:i/>
          <w:iCs/>
          <w:noProof/>
          <w:szCs w:val="24"/>
        </w:rPr>
        <w:t>Nauka i Szkolnictwo Wyższe</w:t>
      </w:r>
      <w:r w:rsidRPr="00B67FFB">
        <w:rPr>
          <w:rFonts w:cs="Arial"/>
          <w:noProof/>
          <w:szCs w:val="24"/>
        </w:rPr>
        <w:t xml:space="preserve">, </w:t>
      </w:r>
      <w:r w:rsidRPr="00B67FFB">
        <w:rPr>
          <w:rFonts w:cs="Arial"/>
          <w:i/>
          <w:iCs/>
          <w:noProof/>
          <w:szCs w:val="24"/>
        </w:rPr>
        <w:t>2</w:t>
      </w:r>
      <w:r w:rsidRPr="00B67FFB">
        <w:rPr>
          <w:rFonts w:cs="Arial"/>
          <w:noProof/>
          <w:szCs w:val="24"/>
        </w:rPr>
        <w:t>(2(48)), 81–94. https://doi.org/10.14746/nisw.2016.2.4</w:t>
      </w:r>
    </w:p>
    <w:p w14:paraId="1E24E2A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Broadhead, L.-A., &amp; Howard, S. (1998). The Research Assessment Exercise. </w:t>
      </w:r>
      <w:r w:rsidRPr="00B67FFB">
        <w:rPr>
          <w:rFonts w:cs="Arial"/>
          <w:i/>
          <w:iCs/>
          <w:noProof/>
          <w:szCs w:val="24"/>
        </w:rPr>
        <w:t>education policy analysis archives</w:t>
      </w:r>
      <w:r w:rsidRPr="00B67FFB">
        <w:rPr>
          <w:rFonts w:cs="Arial"/>
          <w:noProof/>
          <w:szCs w:val="24"/>
        </w:rPr>
        <w:t xml:space="preserve">, </w:t>
      </w:r>
      <w:r w:rsidRPr="00B67FFB">
        <w:rPr>
          <w:rFonts w:cs="Arial"/>
          <w:i/>
          <w:iCs/>
          <w:noProof/>
          <w:szCs w:val="24"/>
        </w:rPr>
        <w:t>6</w:t>
      </w:r>
      <w:r w:rsidRPr="00B67FFB">
        <w:rPr>
          <w:rFonts w:cs="Arial"/>
          <w:noProof/>
          <w:szCs w:val="24"/>
        </w:rPr>
        <w:t>, 8. https://doi.org/10.14507/epaa.v6n8.1998</w:t>
      </w:r>
    </w:p>
    <w:p w14:paraId="0819117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Bryson, J. M. (2004). Stakeholder Identification and Analysis Techniques. </w:t>
      </w:r>
      <w:r w:rsidRPr="00B67FFB">
        <w:rPr>
          <w:rFonts w:cs="Arial"/>
          <w:i/>
          <w:iCs/>
          <w:noProof/>
          <w:szCs w:val="24"/>
        </w:rPr>
        <w:t>Public Management Reviews</w:t>
      </w:r>
      <w:r w:rsidRPr="00B67FFB">
        <w:rPr>
          <w:rFonts w:cs="Arial"/>
          <w:noProof/>
          <w:szCs w:val="24"/>
        </w:rPr>
        <w:t xml:space="preserve">, </w:t>
      </w:r>
      <w:r w:rsidRPr="00B67FFB">
        <w:rPr>
          <w:rFonts w:cs="Arial"/>
          <w:i/>
          <w:iCs/>
          <w:noProof/>
          <w:szCs w:val="24"/>
        </w:rPr>
        <w:t>6</w:t>
      </w:r>
      <w:r w:rsidRPr="00B67FFB">
        <w:rPr>
          <w:rFonts w:cs="Arial"/>
          <w:noProof/>
          <w:szCs w:val="24"/>
        </w:rPr>
        <w:t>(1), 31–53.</w:t>
      </w:r>
    </w:p>
    <w:p w14:paraId="44BFDD6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Bukowski, S., &amp; Kosmala, B. (2007). Techniki projekcyjne w identyfikacji przekonań. </w:t>
      </w:r>
      <w:r w:rsidRPr="00B67FFB">
        <w:rPr>
          <w:rFonts w:cs="Arial"/>
          <w:i/>
          <w:iCs/>
          <w:noProof/>
          <w:szCs w:val="24"/>
        </w:rPr>
        <w:t>Psychoterapia</w:t>
      </w:r>
      <w:r w:rsidRPr="00B67FFB">
        <w:rPr>
          <w:rFonts w:cs="Arial"/>
          <w:noProof/>
          <w:szCs w:val="24"/>
        </w:rPr>
        <w:t xml:space="preserve">, </w:t>
      </w:r>
      <w:r w:rsidRPr="00B67FFB">
        <w:rPr>
          <w:rFonts w:cs="Arial"/>
          <w:i/>
          <w:iCs/>
          <w:noProof/>
          <w:szCs w:val="24"/>
        </w:rPr>
        <w:t>4</w:t>
      </w:r>
      <w:r w:rsidRPr="00B67FFB">
        <w:rPr>
          <w:rFonts w:cs="Arial"/>
          <w:noProof/>
          <w:szCs w:val="24"/>
        </w:rPr>
        <w:t>(143), 37–44. http://poradnia-empatia.pl/userfiles/poradnia-empatiapl/file/Techniki projekcyjne w identyfikacji przekonan po autoryzacji.pdf</w:t>
      </w:r>
    </w:p>
    <w:p w14:paraId="0F9E2DE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Burrows, J. (1999). Going Beyond Labels: A Framework for Profiling Institutional Stakeholders. </w:t>
      </w:r>
      <w:r w:rsidRPr="00B67FFB">
        <w:rPr>
          <w:rFonts w:cs="Arial"/>
          <w:i/>
          <w:iCs/>
          <w:noProof/>
          <w:szCs w:val="24"/>
        </w:rPr>
        <w:t>Contemporary Education</w:t>
      </w:r>
      <w:r w:rsidRPr="00B67FFB">
        <w:rPr>
          <w:rFonts w:cs="Arial"/>
          <w:noProof/>
          <w:szCs w:val="24"/>
        </w:rPr>
        <w:t xml:space="preserve">, </w:t>
      </w:r>
      <w:r w:rsidRPr="00B67FFB">
        <w:rPr>
          <w:rFonts w:cs="Arial"/>
          <w:i/>
          <w:iCs/>
          <w:noProof/>
          <w:szCs w:val="24"/>
        </w:rPr>
        <w:t>70</w:t>
      </w:r>
      <w:r w:rsidRPr="00B67FFB">
        <w:rPr>
          <w:rFonts w:cs="Arial"/>
          <w:noProof/>
          <w:szCs w:val="24"/>
        </w:rPr>
        <w:t>(4), 5. http://search.ebscohost.com/login.aspx?direct=true&amp;db=a9h&amp;AN=3116623&amp;site=ehost-live</w:t>
      </w:r>
    </w:p>
    <w:p w14:paraId="4253130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Byrne, J., Jørgensen, T., &amp; Loukkola, T. (2013). </w:t>
      </w:r>
      <w:r w:rsidRPr="00B67FFB">
        <w:rPr>
          <w:rFonts w:cs="Arial"/>
          <w:i/>
          <w:iCs/>
          <w:noProof/>
          <w:szCs w:val="24"/>
        </w:rPr>
        <w:t>Quality assurance in doctoral education: Results of the ARDE Project.</w:t>
      </w:r>
      <w:r w:rsidRPr="00B67FFB">
        <w:rPr>
          <w:rFonts w:cs="Arial"/>
          <w:noProof/>
          <w:szCs w:val="24"/>
        </w:rPr>
        <w:t xml:space="preserve"> European University Association.</w:t>
      </w:r>
    </w:p>
    <w:p w14:paraId="080E3B9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Calabretta, G., Gemser, G., &amp; Wijnberg, N. M. (2017). The Interplay between Intuition and Rationality in Strategic Decision Making: A Paradox Perspective. </w:t>
      </w:r>
      <w:r w:rsidRPr="00B67FFB">
        <w:rPr>
          <w:rFonts w:cs="Arial"/>
          <w:i/>
          <w:iCs/>
          <w:noProof/>
          <w:szCs w:val="24"/>
        </w:rPr>
        <w:t>Organization Studies</w:t>
      </w:r>
      <w:r w:rsidRPr="00B67FFB">
        <w:rPr>
          <w:rFonts w:cs="Arial"/>
          <w:noProof/>
          <w:szCs w:val="24"/>
        </w:rPr>
        <w:t xml:space="preserve">, </w:t>
      </w:r>
      <w:r w:rsidRPr="00B67FFB">
        <w:rPr>
          <w:rFonts w:cs="Arial"/>
          <w:i/>
          <w:iCs/>
          <w:noProof/>
          <w:szCs w:val="24"/>
        </w:rPr>
        <w:t>38</w:t>
      </w:r>
      <w:r w:rsidRPr="00B67FFB">
        <w:rPr>
          <w:rFonts w:cs="Arial"/>
          <w:noProof/>
          <w:szCs w:val="24"/>
        </w:rPr>
        <w:t>(3–4), 365–401. https://doi.org/10.1177/0170840616655483</w:t>
      </w:r>
    </w:p>
    <w:p w14:paraId="25115C0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Campbell, C. M. C. M., Jimenez, M., &amp; Arrozal, C. A. N. C. A. N. (2019). Prestige or education: college teaching and rigor of courses in prestigious and non-prestigious institutions in the U.S. </w:t>
      </w:r>
      <w:r w:rsidRPr="00B67FFB">
        <w:rPr>
          <w:rFonts w:cs="Arial"/>
          <w:i/>
          <w:iCs/>
          <w:noProof/>
          <w:szCs w:val="24"/>
        </w:rPr>
        <w:t>Higher Education</w:t>
      </w:r>
      <w:r w:rsidRPr="00B67FFB">
        <w:rPr>
          <w:rFonts w:cs="Arial"/>
          <w:noProof/>
          <w:szCs w:val="24"/>
        </w:rPr>
        <w:t xml:space="preserve">, </w:t>
      </w:r>
      <w:r w:rsidRPr="00B67FFB">
        <w:rPr>
          <w:rFonts w:cs="Arial"/>
          <w:i/>
          <w:iCs/>
          <w:noProof/>
          <w:szCs w:val="24"/>
        </w:rPr>
        <w:t>77</w:t>
      </w:r>
      <w:r w:rsidRPr="00B67FFB">
        <w:rPr>
          <w:rFonts w:cs="Arial"/>
          <w:noProof/>
          <w:szCs w:val="24"/>
        </w:rPr>
        <w:t>(4), 717–738. https://doi.org/10.1007/s10734-018-0297-3</w:t>
      </w:r>
    </w:p>
    <w:p w14:paraId="26049DF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Carayannis, E. G., &amp; Campbell, D. F. J. (2009). „Mode 3” and „Quadruple Helix”: toward a 21st century fractal innovation ecosystem. </w:t>
      </w:r>
      <w:r w:rsidRPr="00B67FFB">
        <w:rPr>
          <w:rFonts w:cs="Arial"/>
          <w:i/>
          <w:iCs/>
          <w:noProof/>
          <w:szCs w:val="24"/>
        </w:rPr>
        <w:t>International Journal of Technology Management</w:t>
      </w:r>
      <w:r w:rsidRPr="00B67FFB">
        <w:rPr>
          <w:rFonts w:cs="Arial"/>
          <w:noProof/>
          <w:szCs w:val="24"/>
        </w:rPr>
        <w:t xml:space="preserve">, </w:t>
      </w:r>
      <w:r w:rsidRPr="00B67FFB">
        <w:rPr>
          <w:rFonts w:cs="Arial"/>
          <w:i/>
          <w:iCs/>
          <w:noProof/>
          <w:szCs w:val="24"/>
        </w:rPr>
        <w:t>46</w:t>
      </w:r>
      <w:r w:rsidRPr="00B67FFB">
        <w:rPr>
          <w:rFonts w:cs="Arial"/>
          <w:noProof/>
          <w:szCs w:val="24"/>
        </w:rPr>
        <w:t>(3/4), 201. https://doi.org/10.1504/IJTM.2009.023374</w:t>
      </w:r>
    </w:p>
    <w:p w14:paraId="1A2DA8C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Carrillat, F. A., Jaramillo, F., &amp; Mulki, J. P. (2007). The validity of the SERVQUAL and SERVPERF scales. </w:t>
      </w:r>
      <w:r w:rsidRPr="00B67FFB">
        <w:rPr>
          <w:rFonts w:cs="Arial"/>
          <w:i/>
          <w:iCs/>
          <w:noProof/>
          <w:szCs w:val="24"/>
        </w:rPr>
        <w:t>International Journal of Service Industry Management</w:t>
      </w:r>
      <w:r w:rsidRPr="00B67FFB">
        <w:rPr>
          <w:rFonts w:cs="Arial"/>
          <w:noProof/>
          <w:szCs w:val="24"/>
        </w:rPr>
        <w:t xml:space="preserve">, </w:t>
      </w:r>
      <w:r w:rsidRPr="00B67FFB">
        <w:rPr>
          <w:rFonts w:cs="Arial"/>
          <w:i/>
          <w:iCs/>
          <w:noProof/>
          <w:szCs w:val="24"/>
        </w:rPr>
        <w:t>18</w:t>
      </w:r>
      <w:r w:rsidRPr="00B67FFB">
        <w:rPr>
          <w:rFonts w:cs="Arial"/>
          <w:noProof/>
          <w:szCs w:val="24"/>
        </w:rPr>
        <w:t>(5), 472–490. https://doi.org/10.1108/09564230710826250</w:t>
      </w:r>
    </w:p>
    <w:p w14:paraId="64B0F17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Carroll, A. B. (1979). A three-dimensional conceptual model of corporate performance. </w:t>
      </w:r>
      <w:r w:rsidRPr="00B67FFB">
        <w:rPr>
          <w:rFonts w:cs="Arial"/>
          <w:i/>
          <w:iCs/>
          <w:noProof/>
          <w:szCs w:val="24"/>
        </w:rPr>
        <w:t>Corporate Social Responsibility</w:t>
      </w:r>
      <w:r w:rsidRPr="00B67FFB">
        <w:rPr>
          <w:rFonts w:cs="Arial"/>
          <w:noProof/>
          <w:szCs w:val="24"/>
        </w:rPr>
        <w:t>, 497–505. https://doi.org/10.5465/amr.1979.4498296</w:t>
      </w:r>
    </w:p>
    <w:p w14:paraId="732D841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Clark, B. R. (1972). The organizational saga in higher education. </w:t>
      </w:r>
      <w:r w:rsidRPr="00B67FFB">
        <w:rPr>
          <w:rFonts w:cs="Arial"/>
          <w:i/>
          <w:iCs/>
          <w:noProof/>
          <w:szCs w:val="24"/>
        </w:rPr>
        <w:t>Administrative science quarterly</w:t>
      </w:r>
      <w:r w:rsidRPr="00B67FFB">
        <w:rPr>
          <w:rFonts w:cs="Arial"/>
          <w:noProof/>
          <w:szCs w:val="24"/>
        </w:rPr>
        <w:t>, 178–184.</w:t>
      </w:r>
    </w:p>
    <w:p w14:paraId="3431DA0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Clark, B. R. (1980). </w:t>
      </w:r>
      <w:r w:rsidRPr="00B67FFB">
        <w:rPr>
          <w:rFonts w:cs="Arial"/>
          <w:i/>
          <w:iCs/>
          <w:noProof/>
          <w:szCs w:val="24"/>
        </w:rPr>
        <w:t>Academic Culture</w:t>
      </w:r>
      <w:r w:rsidRPr="00B67FFB">
        <w:rPr>
          <w:rFonts w:cs="Arial"/>
          <w:noProof/>
          <w:szCs w:val="24"/>
        </w:rPr>
        <w:t xml:space="preserve"> (42). Yale University Higher Education Research Group.</w:t>
      </w:r>
    </w:p>
    <w:p w14:paraId="7785E65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Clarkson, M. B. E. (1995). A Stakeholder Framework for Analyzing and Evaluating Corporate Social Performance. </w:t>
      </w:r>
      <w:r w:rsidRPr="00B67FFB">
        <w:rPr>
          <w:rFonts w:cs="Arial"/>
          <w:i/>
          <w:iCs/>
          <w:noProof/>
          <w:szCs w:val="24"/>
        </w:rPr>
        <w:t>The Academy of Management Review</w:t>
      </w:r>
      <w:r w:rsidRPr="00B67FFB">
        <w:rPr>
          <w:rFonts w:cs="Arial"/>
          <w:noProof/>
          <w:szCs w:val="24"/>
        </w:rPr>
        <w:t xml:space="preserve">, </w:t>
      </w:r>
      <w:r w:rsidRPr="00B67FFB">
        <w:rPr>
          <w:rFonts w:cs="Arial"/>
          <w:i/>
          <w:iCs/>
          <w:noProof/>
          <w:szCs w:val="24"/>
        </w:rPr>
        <w:t>20</w:t>
      </w:r>
      <w:r w:rsidRPr="00B67FFB">
        <w:rPr>
          <w:rFonts w:cs="Arial"/>
          <w:noProof/>
          <w:szCs w:val="24"/>
        </w:rPr>
        <w:t>(1), 92. https://doi.org/10.2307/258888</w:t>
      </w:r>
    </w:p>
    <w:p w14:paraId="66E20FA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Collyer, F. (2013). The production of scholarly knowledge in the global market arena: University ranking systems, prestige and power. </w:t>
      </w:r>
      <w:r w:rsidRPr="00B67FFB">
        <w:rPr>
          <w:rFonts w:cs="Arial"/>
          <w:i/>
          <w:iCs/>
          <w:noProof/>
          <w:szCs w:val="24"/>
        </w:rPr>
        <w:t>Critical Studies in Education</w:t>
      </w:r>
      <w:r w:rsidRPr="00B67FFB">
        <w:rPr>
          <w:rFonts w:cs="Arial"/>
          <w:noProof/>
          <w:szCs w:val="24"/>
        </w:rPr>
        <w:t xml:space="preserve">, </w:t>
      </w:r>
      <w:r w:rsidRPr="00B67FFB">
        <w:rPr>
          <w:rFonts w:cs="Arial"/>
          <w:i/>
          <w:iCs/>
          <w:noProof/>
          <w:szCs w:val="24"/>
        </w:rPr>
        <w:t>54</w:t>
      </w:r>
      <w:r w:rsidRPr="00B67FFB">
        <w:rPr>
          <w:rFonts w:cs="Arial"/>
          <w:noProof/>
          <w:szCs w:val="24"/>
        </w:rPr>
        <w:t>(3), 245–259. https://doi.org/10.1080/17508487.2013.788049</w:t>
      </w:r>
    </w:p>
    <w:p w14:paraId="097FBD0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Cronin, J. J. (2016). Retrospective: a cross-sectional test of the effect and conceptualization of service value revisited. </w:t>
      </w:r>
      <w:r w:rsidRPr="00B67FFB">
        <w:rPr>
          <w:rFonts w:cs="Arial"/>
          <w:i/>
          <w:iCs/>
          <w:noProof/>
          <w:szCs w:val="24"/>
        </w:rPr>
        <w:t>Journal of Services Marketing</w:t>
      </w:r>
      <w:r w:rsidRPr="00B67FFB">
        <w:rPr>
          <w:rFonts w:cs="Arial"/>
          <w:noProof/>
          <w:szCs w:val="24"/>
        </w:rPr>
        <w:t xml:space="preserve">, </w:t>
      </w:r>
      <w:r w:rsidRPr="00B67FFB">
        <w:rPr>
          <w:rFonts w:cs="Arial"/>
          <w:i/>
          <w:iCs/>
          <w:noProof/>
          <w:szCs w:val="24"/>
        </w:rPr>
        <w:t>30</w:t>
      </w:r>
      <w:r w:rsidRPr="00B67FFB">
        <w:rPr>
          <w:rFonts w:cs="Arial"/>
          <w:noProof/>
          <w:szCs w:val="24"/>
        </w:rPr>
        <w:t>(3), 261–265. https://doi.org/10.1108/JSM-11-2015-0328</w:t>
      </w:r>
    </w:p>
    <w:p w14:paraId="0482BDD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Cronin, J. J., Brady, M. K., Brand, R. R., Hightower, R., &amp; Shemwell, D. J. (1997). A cross</w:t>
      </w:r>
      <w:r w:rsidRPr="00B67FFB">
        <w:rPr>
          <w:rFonts w:ascii="Cambria Math" w:hAnsi="Cambria Math" w:cs="Cambria Math"/>
          <w:noProof/>
          <w:szCs w:val="24"/>
        </w:rPr>
        <w:t>‐</w:t>
      </w:r>
      <w:r w:rsidRPr="00B67FFB">
        <w:rPr>
          <w:rFonts w:cs="Arial"/>
          <w:noProof/>
          <w:szCs w:val="24"/>
        </w:rPr>
        <w:t xml:space="preserve">sectional </w:t>
      </w:r>
      <w:r w:rsidRPr="00B67FFB">
        <w:rPr>
          <w:rFonts w:cs="Arial"/>
          <w:noProof/>
          <w:szCs w:val="24"/>
        </w:rPr>
        <w:lastRenderedPageBreak/>
        <w:t xml:space="preserve">test of the effect and conceptualization of service value. </w:t>
      </w:r>
      <w:r w:rsidRPr="00B67FFB">
        <w:rPr>
          <w:rFonts w:cs="Arial"/>
          <w:i/>
          <w:iCs/>
          <w:noProof/>
          <w:szCs w:val="24"/>
        </w:rPr>
        <w:t>Journal of Services Marketing</w:t>
      </w:r>
      <w:r w:rsidRPr="00B67FFB">
        <w:rPr>
          <w:rFonts w:cs="Arial"/>
          <w:noProof/>
          <w:szCs w:val="24"/>
        </w:rPr>
        <w:t xml:space="preserve">, </w:t>
      </w:r>
      <w:r w:rsidRPr="00B67FFB">
        <w:rPr>
          <w:rFonts w:cs="Arial"/>
          <w:i/>
          <w:iCs/>
          <w:noProof/>
          <w:szCs w:val="24"/>
        </w:rPr>
        <w:t>11</w:t>
      </w:r>
      <w:r w:rsidRPr="00B67FFB">
        <w:rPr>
          <w:rFonts w:cs="Arial"/>
          <w:noProof/>
          <w:szCs w:val="24"/>
        </w:rPr>
        <w:t>(6), 375–391. https://doi.org/10.1108/08876049710187482</w:t>
      </w:r>
    </w:p>
    <w:p w14:paraId="26B87E0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Cronin Jr, J. J., &amp; Taylor, S. A. (1992). Measuring service quality: a reexamination and extension. </w:t>
      </w:r>
      <w:r w:rsidRPr="00B67FFB">
        <w:rPr>
          <w:rFonts w:cs="Arial"/>
          <w:i/>
          <w:iCs/>
          <w:noProof/>
          <w:szCs w:val="24"/>
        </w:rPr>
        <w:t>Journal of marketing</w:t>
      </w:r>
      <w:r w:rsidRPr="00B67FFB">
        <w:rPr>
          <w:rFonts w:cs="Arial"/>
          <w:noProof/>
          <w:szCs w:val="24"/>
        </w:rPr>
        <w:t xml:space="preserve">, </w:t>
      </w:r>
      <w:r w:rsidRPr="00B67FFB">
        <w:rPr>
          <w:rFonts w:cs="Arial"/>
          <w:i/>
          <w:iCs/>
          <w:noProof/>
          <w:szCs w:val="24"/>
        </w:rPr>
        <w:t>56</w:t>
      </w:r>
      <w:r w:rsidRPr="00B67FFB">
        <w:rPr>
          <w:rFonts w:cs="Arial"/>
          <w:noProof/>
          <w:szCs w:val="24"/>
        </w:rPr>
        <w:t>(3), 55–68. https://doi.org/10.1177/00222429920560030</w:t>
      </w:r>
    </w:p>
    <w:p w14:paraId="0EC68AA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Cwynar, K. M. (2005). THE IDEA OF THE UNIVERSITY IN EUROPEAN CULTURE. </w:t>
      </w:r>
      <w:r w:rsidRPr="00B67FFB">
        <w:rPr>
          <w:rFonts w:cs="Arial"/>
          <w:i/>
          <w:iCs/>
          <w:noProof/>
          <w:szCs w:val="24"/>
        </w:rPr>
        <w:t>Polityka i Społeczeństwo</w:t>
      </w:r>
      <w:r w:rsidRPr="00B67FFB">
        <w:rPr>
          <w:rFonts w:cs="Arial"/>
          <w:noProof/>
          <w:szCs w:val="24"/>
        </w:rPr>
        <w:t>, 60–72.</w:t>
      </w:r>
    </w:p>
    <w:p w14:paraId="71C1516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Cybermetrics Lab. (2023). </w:t>
      </w:r>
      <w:r w:rsidRPr="00B67FFB">
        <w:rPr>
          <w:rFonts w:cs="Arial"/>
          <w:i/>
          <w:iCs/>
          <w:noProof/>
          <w:szCs w:val="24"/>
        </w:rPr>
        <w:t>Ranking Web of Universities 2023</w:t>
      </w:r>
      <w:r w:rsidRPr="00B67FFB">
        <w:rPr>
          <w:rFonts w:cs="Arial"/>
          <w:noProof/>
          <w:szCs w:val="24"/>
        </w:rPr>
        <w:t>. Webometrics 2023 Jan Ranking. https://www.webometrics.info/en/world</w:t>
      </w:r>
    </w:p>
    <w:p w14:paraId="205BB8A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Czarnik, S., &amp; Turek, K. (2014). </w:t>
      </w:r>
      <w:r w:rsidRPr="00B67FFB">
        <w:rPr>
          <w:rFonts w:cs="Arial"/>
          <w:i/>
          <w:iCs/>
          <w:noProof/>
          <w:szCs w:val="24"/>
        </w:rPr>
        <w:t>Aktywność zawodowa i wykształcenie Polaków</w:t>
      </w:r>
      <w:r w:rsidRPr="00B67FFB">
        <w:rPr>
          <w:rFonts w:cs="Arial"/>
          <w:noProof/>
          <w:szCs w:val="24"/>
        </w:rPr>
        <w:t>. https://www.parp.gov.pl/images/PARP_publications/pdf/20012.pdf</w:t>
      </w:r>
    </w:p>
    <w:p w14:paraId="79C6A99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Dabholkar, P. A., Thorpe, D. I., &amp; Rentz, J. O. (1996). A measure of service quality for retail stores: Scale development and validation. </w:t>
      </w:r>
      <w:r w:rsidRPr="00B67FFB">
        <w:rPr>
          <w:rFonts w:cs="Arial"/>
          <w:i/>
          <w:iCs/>
          <w:noProof/>
          <w:szCs w:val="24"/>
        </w:rPr>
        <w:t>Journal of the Academy of Marketing Science</w:t>
      </w:r>
      <w:r w:rsidRPr="00B67FFB">
        <w:rPr>
          <w:rFonts w:cs="Arial"/>
          <w:noProof/>
          <w:szCs w:val="24"/>
        </w:rPr>
        <w:t xml:space="preserve">, </w:t>
      </w:r>
      <w:r w:rsidRPr="00B67FFB">
        <w:rPr>
          <w:rFonts w:cs="Arial"/>
          <w:i/>
          <w:iCs/>
          <w:noProof/>
          <w:szCs w:val="24"/>
        </w:rPr>
        <w:t>24</w:t>
      </w:r>
      <w:r w:rsidRPr="00B67FFB">
        <w:rPr>
          <w:rFonts w:cs="Arial"/>
          <w:noProof/>
          <w:szCs w:val="24"/>
        </w:rPr>
        <w:t>(1), 3–16. https://doi.org/10.1007/bf02893933</w:t>
      </w:r>
    </w:p>
    <w:p w14:paraId="5563F88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Dąbrowski, T. J., Brdulak, H., Jastrzębska, E., &amp; Legutko-kobus, P. (2018). Teaching methods and programs University Social Responsibility Strategies. </w:t>
      </w:r>
      <w:r w:rsidRPr="00B67FFB">
        <w:rPr>
          <w:rFonts w:cs="Arial"/>
          <w:i/>
          <w:iCs/>
          <w:noProof/>
          <w:szCs w:val="24"/>
        </w:rPr>
        <w:t>E-Mentor</w:t>
      </w:r>
      <w:r w:rsidRPr="00B67FFB">
        <w:rPr>
          <w:rFonts w:cs="Arial"/>
          <w:noProof/>
          <w:szCs w:val="24"/>
        </w:rPr>
        <w:t xml:space="preserve">, </w:t>
      </w:r>
      <w:r w:rsidRPr="00B67FFB">
        <w:rPr>
          <w:rFonts w:cs="Arial"/>
          <w:i/>
          <w:iCs/>
          <w:noProof/>
          <w:szCs w:val="24"/>
        </w:rPr>
        <w:t>5</w:t>
      </w:r>
      <w:r w:rsidRPr="00B67FFB">
        <w:rPr>
          <w:rFonts w:cs="Arial"/>
          <w:noProof/>
          <w:szCs w:val="24"/>
        </w:rPr>
        <w:t>(77), 4–12.</w:t>
      </w:r>
    </w:p>
    <w:p w14:paraId="7742B07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Dahlgaard, J. J., &amp; Dahlgaard</w:t>
      </w:r>
      <w:r w:rsidRPr="00B67FFB">
        <w:rPr>
          <w:rFonts w:ascii="Cambria Math" w:hAnsi="Cambria Math" w:cs="Cambria Math"/>
          <w:noProof/>
          <w:szCs w:val="24"/>
        </w:rPr>
        <w:t>‐</w:t>
      </w:r>
      <w:r w:rsidRPr="00B67FFB">
        <w:rPr>
          <w:rFonts w:cs="Arial"/>
          <w:noProof/>
          <w:szCs w:val="24"/>
        </w:rPr>
        <w:t xml:space="preserve">Park, S. M. (2006). Lean production, six sigma quality, TQM and company culture. </w:t>
      </w:r>
      <w:r w:rsidRPr="00B67FFB">
        <w:rPr>
          <w:rFonts w:cs="Arial"/>
          <w:i/>
          <w:iCs/>
          <w:noProof/>
          <w:szCs w:val="24"/>
        </w:rPr>
        <w:t>The TQM Magazine</w:t>
      </w:r>
      <w:r w:rsidRPr="00B67FFB">
        <w:rPr>
          <w:rFonts w:cs="Arial"/>
          <w:noProof/>
          <w:szCs w:val="24"/>
        </w:rPr>
        <w:t xml:space="preserve">, </w:t>
      </w:r>
      <w:r w:rsidRPr="00B67FFB">
        <w:rPr>
          <w:rFonts w:cs="Arial"/>
          <w:i/>
          <w:iCs/>
          <w:noProof/>
          <w:szCs w:val="24"/>
        </w:rPr>
        <w:t>18</w:t>
      </w:r>
      <w:r w:rsidRPr="00B67FFB">
        <w:rPr>
          <w:rFonts w:cs="Arial"/>
          <w:noProof/>
          <w:szCs w:val="24"/>
        </w:rPr>
        <w:t>(3), 263–281. https://doi.org/10.1108/09544780610659998</w:t>
      </w:r>
    </w:p>
    <w:p w14:paraId="547848A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 Boer, H., Enders, J., &amp; Schimank, U. S. (2007). On the Way towards New Public Management? The Governance of University Systems in England, the Netherlands, Austria, and Germany. W D. Jansen (Red.), </w:t>
      </w:r>
      <w:r w:rsidRPr="00B67FFB">
        <w:rPr>
          <w:rFonts w:cs="Arial"/>
          <w:i/>
          <w:iCs/>
          <w:noProof/>
          <w:szCs w:val="24"/>
        </w:rPr>
        <w:t>New Forms of Governance in Research Organizations</w:t>
      </w:r>
      <w:r w:rsidRPr="00B67FFB">
        <w:rPr>
          <w:rFonts w:cs="Arial"/>
          <w:noProof/>
          <w:szCs w:val="24"/>
        </w:rPr>
        <w:t xml:space="preserve"> (ss. 3–22). Springer Netherlands. https://doi.org/10.1007/978-1-4020-5831-8</w:t>
      </w:r>
    </w:p>
    <w:p w14:paraId="2588FC7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 Haan, E., Verhoef, P. C., &amp; Wiesel, T. (2015). The predictive ability of different customer feedback metrics for retention. </w:t>
      </w:r>
      <w:r w:rsidRPr="00B67FFB">
        <w:rPr>
          <w:rFonts w:cs="Arial"/>
          <w:i/>
          <w:iCs/>
          <w:noProof/>
          <w:szCs w:val="24"/>
        </w:rPr>
        <w:t>International Journal of Research in Marketing</w:t>
      </w:r>
      <w:r w:rsidRPr="00B67FFB">
        <w:rPr>
          <w:rFonts w:cs="Arial"/>
          <w:noProof/>
          <w:szCs w:val="24"/>
        </w:rPr>
        <w:t xml:space="preserve">, </w:t>
      </w:r>
      <w:r w:rsidRPr="00B67FFB">
        <w:rPr>
          <w:rFonts w:cs="Arial"/>
          <w:i/>
          <w:iCs/>
          <w:noProof/>
          <w:szCs w:val="24"/>
        </w:rPr>
        <w:t>32</w:t>
      </w:r>
      <w:r w:rsidRPr="00B67FFB">
        <w:rPr>
          <w:rFonts w:cs="Arial"/>
          <w:noProof/>
          <w:szCs w:val="24"/>
        </w:rPr>
        <w:t>(2), 195–206. https://doi.org/10.1016/j.ijresmar.2015.02.004</w:t>
      </w:r>
    </w:p>
    <w:p w14:paraId="134A8FD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 Jong, J., &amp; den Hartog, D. (2010). Measuring Innovative Work Behaviour. </w:t>
      </w:r>
      <w:r w:rsidRPr="00B67FFB">
        <w:rPr>
          <w:rFonts w:cs="Arial"/>
          <w:i/>
          <w:iCs/>
          <w:noProof/>
          <w:szCs w:val="24"/>
        </w:rPr>
        <w:t>Creativity and Innovation Management</w:t>
      </w:r>
      <w:r w:rsidRPr="00B67FFB">
        <w:rPr>
          <w:rFonts w:cs="Arial"/>
          <w:noProof/>
          <w:szCs w:val="24"/>
        </w:rPr>
        <w:t xml:space="preserve">, </w:t>
      </w:r>
      <w:r w:rsidRPr="00B67FFB">
        <w:rPr>
          <w:rFonts w:cs="Arial"/>
          <w:i/>
          <w:iCs/>
          <w:noProof/>
          <w:szCs w:val="24"/>
        </w:rPr>
        <w:t>19</w:t>
      </w:r>
      <w:r w:rsidRPr="00B67FFB">
        <w:rPr>
          <w:rFonts w:cs="Arial"/>
          <w:noProof/>
          <w:szCs w:val="24"/>
        </w:rPr>
        <w:t>(1), 23–36. https://doi.org/10.1111/j.1467-8691.2010.00547.x</w:t>
      </w:r>
    </w:p>
    <w:p w14:paraId="2E7C00F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 Ridder-Symoens, H. (2020). Universities and Their Missions in Early Modern Times. W L. Engwall (Red.), </w:t>
      </w:r>
      <w:r w:rsidRPr="00B67FFB">
        <w:rPr>
          <w:rFonts w:cs="Arial"/>
          <w:i/>
          <w:iCs/>
          <w:noProof/>
          <w:szCs w:val="24"/>
        </w:rPr>
        <w:t>Missions of Universities : Past, Present, Future</w:t>
      </w:r>
      <w:r w:rsidRPr="00B67FFB">
        <w:rPr>
          <w:rFonts w:cs="Arial"/>
          <w:noProof/>
          <w:szCs w:val="24"/>
        </w:rPr>
        <w:t xml:space="preserve"> (ss. 43–61). Springer International Publishing. https://doi.org/10.1007/978-3-030-41834-2_4</w:t>
      </w:r>
    </w:p>
    <w:p w14:paraId="663D0A5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Degtjarjova, I., Lapina, I., &amp; Freidenfelds, D. (2018). Student as stakeholder: “voice of customer” in higher education quality development. </w:t>
      </w:r>
      <w:r w:rsidRPr="00B67FFB">
        <w:rPr>
          <w:rFonts w:cs="Arial"/>
          <w:i/>
          <w:iCs/>
          <w:noProof/>
          <w:szCs w:val="24"/>
        </w:rPr>
        <w:t>Marketing and Management of Innovations</w:t>
      </w:r>
      <w:r w:rsidRPr="00B67FFB">
        <w:rPr>
          <w:rFonts w:cs="Arial"/>
          <w:noProof/>
          <w:szCs w:val="24"/>
        </w:rPr>
        <w:t xml:space="preserve">, </w:t>
      </w:r>
      <w:r w:rsidRPr="00B67FFB">
        <w:rPr>
          <w:rFonts w:cs="Arial"/>
          <w:i/>
          <w:iCs/>
          <w:noProof/>
          <w:szCs w:val="24"/>
        </w:rPr>
        <w:t>2</w:t>
      </w:r>
      <w:r w:rsidRPr="00B67FFB">
        <w:rPr>
          <w:rFonts w:cs="Arial"/>
          <w:noProof/>
          <w:szCs w:val="24"/>
        </w:rPr>
        <w:t>, 388–398. https://doi.org/10.21272/mmi.2018.2-30</w:t>
      </w:r>
    </w:p>
    <w:p w14:paraId="4EC2C84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Detyna, B. (2022). Lean Management a jakość zarządzania w uczelni – szanse i zagrożenia. </w:t>
      </w:r>
      <w:r w:rsidRPr="00B67FFB">
        <w:rPr>
          <w:rFonts w:cs="Arial"/>
          <w:i/>
          <w:iCs/>
          <w:noProof/>
          <w:szCs w:val="24"/>
        </w:rPr>
        <w:t>Problemy Jakości</w:t>
      </w:r>
      <w:r w:rsidRPr="00B67FFB">
        <w:rPr>
          <w:rFonts w:cs="Arial"/>
          <w:noProof/>
          <w:szCs w:val="24"/>
        </w:rPr>
        <w:t xml:space="preserve">, </w:t>
      </w:r>
      <w:r w:rsidRPr="00B67FFB">
        <w:rPr>
          <w:rFonts w:cs="Arial"/>
          <w:i/>
          <w:iCs/>
          <w:noProof/>
          <w:szCs w:val="24"/>
        </w:rPr>
        <w:t>1</w:t>
      </w:r>
      <w:r w:rsidRPr="00B67FFB">
        <w:rPr>
          <w:rFonts w:cs="Arial"/>
          <w:noProof/>
          <w:szCs w:val="24"/>
        </w:rPr>
        <w:t>(3), 11–19. https://doi.org/10.15199/46.2022.3.2</w:t>
      </w:r>
    </w:p>
    <w:p w14:paraId="218A44B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Dingsøyr, T., Nerur, S., Balijepally, V., &amp; Moe, N. B. (2012). A decade of agile methodologies: </w:t>
      </w:r>
      <w:r w:rsidRPr="00B67FFB">
        <w:rPr>
          <w:rFonts w:cs="Arial"/>
          <w:noProof/>
          <w:szCs w:val="24"/>
        </w:rPr>
        <w:lastRenderedPageBreak/>
        <w:t xml:space="preserve">Towards explaining agile software development. </w:t>
      </w:r>
      <w:r w:rsidRPr="00B67FFB">
        <w:rPr>
          <w:rFonts w:cs="Arial"/>
          <w:i/>
          <w:iCs/>
          <w:noProof/>
          <w:szCs w:val="24"/>
        </w:rPr>
        <w:t>Journal of Systems and Software</w:t>
      </w:r>
      <w:r w:rsidRPr="00B67FFB">
        <w:rPr>
          <w:rFonts w:cs="Arial"/>
          <w:noProof/>
          <w:szCs w:val="24"/>
        </w:rPr>
        <w:t xml:space="preserve">, </w:t>
      </w:r>
      <w:r w:rsidRPr="00B67FFB">
        <w:rPr>
          <w:rFonts w:cs="Arial"/>
          <w:i/>
          <w:iCs/>
          <w:noProof/>
          <w:szCs w:val="24"/>
        </w:rPr>
        <w:t>85</w:t>
      </w:r>
      <w:r w:rsidRPr="00B67FFB">
        <w:rPr>
          <w:rFonts w:cs="Arial"/>
          <w:noProof/>
          <w:szCs w:val="24"/>
        </w:rPr>
        <w:t>(6), 1213–1221. https://doi.org/10.1016/j.jss.2012.02.033</w:t>
      </w:r>
    </w:p>
    <w:p w14:paraId="507B73D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Dobbins, M., Horváthová, B., &amp; Labanino, R. P. (2021). Exploring interest intermediation in Central and Eastern Europe: is higher education different? </w:t>
      </w:r>
      <w:r w:rsidRPr="00B67FFB">
        <w:rPr>
          <w:rFonts w:cs="Arial"/>
          <w:i/>
          <w:iCs/>
          <w:noProof/>
          <w:szCs w:val="24"/>
        </w:rPr>
        <w:t>Interest Groups &amp; Advocacy</w:t>
      </w:r>
      <w:r w:rsidRPr="00B67FFB">
        <w:rPr>
          <w:rFonts w:cs="Arial"/>
          <w:noProof/>
          <w:szCs w:val="24"/>
        </w:rPr>
        <w:t xml:space="preserve">, </w:t>
      </w:r>
      <w:r w:rsidRPr="00B67FFB">
        <w:rPr>
          <w:rFonts w:cs="Arial"/>
          <w:i/>
          <w:iCs/>
          <w:noProof/>
          <w:szCs w:val="24"/>
        </w:rPr>
        <w:t>10</w:t>
      </w:r>
      <w:r w:rsidRPr="00B67FFB">
        <w:rPr>
          <w:rFonts w:cs="Arial"/>
          <w:noProof/>
          <w:szCs w:val="24"/>
        </w:rPr>
        <w:t>(4), 399–429. https://doi.org/10.1057/s41309-021-00136-x</w:t>
      </w:r>
    </w:p>
    <w:p w14:paraId="2B185BB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Donaldson, T., &amp; Preston, L. E. (1995). The Stakeholder Theory of the Corporation: Concepts, Evidence, and Implications. </w:t>
      </w:r>
      <w:r w:rsidRPr="00B67FFB">
        <w:rPr>
          <w:rFonts w:cs="Arial"/>
          <w:i/>
          <w:iCs/>
          <w:noProof/>
          <w:szCs w:val="24"/>
        </w:rPr>
        <w:t>Academy of Management Review</w:t>
      </w:r>
      <w:r w:rsidRPr="00B67FFB">
        <w:rPr>
          <w:rFonts w:cs="Arial"/>
          <w:noProof/>
          <w:szCs w:val="24"/>
        </w:rPr>
        <w:t xml:space="preserve">, </w:t>
      </w:r>
      <w:r w:rsidRPr="00B67FFB">
        <w:rPr>
          <w:rFonts w:cs="Arial"/>
          <w:i/>
          <w:iCs/>
          <w:noProof/>
          <w:szCs w:val="24"/>
        </w:rPr>
        <w:t>20</w:t>
      </w:r>
      <w:r w:rsidRPr="00B67FFB">
        <w:rPr>
          <w:rFonts w:cs="Arial"/>
          <w:noProof/>
          <w:szCs w:val="24"/>
        </w:rPr>
        <w:t>(1), 65–91. https://doi.org/10.5465/amr.1995.9503271992</w:t>
      </w:r>
    </w:p>
    <w:p w14:paraId="60828BE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Douglas, J., Antony, J., &amp; Douglas, A. (2015). Waste identification and elimination in HEIs: the role of Lean thinking.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32</w:t>
      </w:r>
      <w:r w:rsidRPr="00B67FFB">
        <w:rPr>
          <w:rFonts w:cs="Arial"/>
          <w:noProof/>
          <w:szCs w:val="24"/>
        </w:rPr>
        <w:t>(9), 970–981. https://doi.org/10.1108/IJQRM-10-2014-0160</w:t>
      </w:r>
    </w:p>
    <w:p w14:paraId="0B3E581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Drucker, P. F. (1984). Converting Social Problems into Business Opportunities: The New Meaning of Corporate Social Responsibility. </w:t>
      </w:r>
      <w:r w:rsidRPr="00B67FFB">
        <w:rPr>
          <w:rFonts w:cs="Arial"/>
          <w:i/>
          <w:iCs/>
          <w:noProof/>
          <w:szCs w:val="24"/>
        </w:rPr>
        <w:t>California Management Review</w:t>
      </w:r>
      <w:r w:rsidRPr="00B67FFB">
        <w:rPr>
          <w:rFonts w:cs="Arial"/>
          <w:noProof/>
          <w:szCs w:val="24"/>
        </w:rPr>
        <w:t xml:space="preserve">, </w:t>
      </w:r>
      <w:r w:rsidRPr="00B67FFB">
        <w:rPr>
          <w:rFonts w:cs="Arial"/>
          <w:i/>
          <w:iCs/>
          <w:noProof/>
          <w:szCs w:val="24"/>
        </w:rPr>
        <w:t>26</w:t>
      </w:r>
      <w:r w:rsidRPr="00B67FFB">
        <w:rPr>
          <w:rFonts w:cs="Arial"/>
          <w:noProof/>
          <w:szCs w:val="24"/>
        </w:rPr>
        <w:t>(2), 53–63. https://doi.org/10.2307/41165066</w:t>
      </w:r>
    </w:p>
    <w:p w14:paraId="71C63A2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 U. 1668. (2018). </w:t>
      </w:r>
      <w:r w:rsidRPr="00B67FFB">
        <w:rPr>
          <w:rFonts w:cs="Arial"/>
          <w:i/>
          <w:iCs/>
          <w:noProof/>
          <w:szCs w:val="24"/>
        </w:rPr>
        <w:t>Ustawa z dnia 20 lipca 2018 r. Prawo o szkolnictwie wyższym i nauce</w:t>
      </w:r>
      <w:r w:rsidRPr="00B67FFB">
        <w:rPr>
          <w:rFonts w:cs="Arial"/>
          <w:noProof/>
          <w:szCs w:val="24"/>
        </w:rPr>
        <w:t xml:space="preserve"> (Numer Dz. U. 1668 z 30.08.2018). Kancelaria Sejmu RP. http://prawo.sejm.gov.pl/isap.nsf/DocDetails.xsp?id=WDU20180001668</w:t>
      </w:r>
    </w:p>
    <w:p w14:paraId="5CB1D52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 U. 1787. (2018). </w:t>
      </w:r>
      <w:r w:rsidRPr="00B67FFB">
        <w:rPr>
          <w:rFonts w:cs="Arial"/>
          <w:i/>
          <w:iCs/>
          <w:noProof/>
          <w:szCs w:val="24"/>
        </w:rPr>
        <w:t>Rozporządzenie Ministra Nauki i Szkolnictwa Wyższego w sprawie kryteriów oceny programowej</w:t>
      </w:r>
      <w:r w:rsidRPr="00B67FFB">
        <w:rPr>
          <w:rFonts w:cs="Arial"/>
          <w:noProof/>
          <w:szCs w:val="24"/>
        </w:rPr>
        <w:t>. Kancelaria Sejmu RP. https://isap.sejm.gov.pl/isap.nsf/download.xsp/WDU20180001787/O/D20181787.pdf</w:t>
      </w:r>
    </w:p>
    <w:p w14:paraId="2D4B94C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 U. 2508. (2018). </w:t>
      </w:r>
      <w:r w:rsidRPr="00B67FFB">
        <w:rPr>
          <w:rFonts w:cs="Arial"/>
          <w:i/>
          <w:iCs/>
          <w:noProof/>
          <w:szCs w:val="24"/>
        </w:rPr>
        <w:t>Rozporządzenie Ministra Nauki i Szkolnictwa wyższego z dnia 13 grudnia 2018</w:t>
      </w:r>
      <w:r w:rsidRPr="00B67FFB">
        <w:rPr>
          <w:rFonts w:cs="Arial"/>
          <w:noProof/>
          <w:szCs w:val="24"/>
        </w:rPr>
        <w:t>. Dziennik Ustaw RP.</w:t>
      </w:r>
    </w:p>
    <w:p w14:paraId="4797A56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 U. 305. (2022). </w:t>
      </w:r>
      <w:r w:rsidRPr="00B67FFB">
        <w:rPr>
          <w:rFonts w:cs="Arial"/>
          <w:i/>
          <w:iCs/>
          <w:noProof/>
          <w:szCs w:val="24"/>
        </w:rPr>
        <w:t>Rozporządzenie Ministra Nauki i Szkolnictwa wyższego z dnia 8 lutego 2022</w:t>
      </w:r>
      <w:r w:rsidRPr="00B67FFB">
        <w:rPr>
          <w:rFonts w:cs="Arial"/>
          <w:noProof/>
          <w:szCs w:val="24"/>
        </w:rPr>
        <w:t>. Dziennik Ustaw RP.</w:t>
      </w:r>
    </w:p>
    <w:p w14:paraId="1FB15E1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Dzhuguryan, L., Iwan, S., &amp; Marchuk, I. (2019). Zarządzanie jakością kształcenia w szkolnictwie wyższym na podstawie monitoringu procesu edukacyjnego. </w:t>
      </w:r>
      <w:r w:rsidRPr="00B67FFB">
        <w:rPr>
          <w:rFonts w:cs="Arial"/>
          <w:i/>
          <w:iCs/>
          <w:noProof/>
          <w:szCs w:val="24"/>
        </w:rPr>
        <w:t>Zeszyty Naukowe Politechniki Częstochowskiej Zarządzanie</w:t>
      </w:r>
      <w:r w:rsidRPr="00B67FFB">
        <w:rPr>
          <w:rFonts w:cs="Arial"/>
          <w:noProof/>
          <w:szCs w:val="24"/>
        </w:rPr>
        <w:t xml:space="preserve">, </w:t>
      </w:r>
      <w:r w:rsidRPr="00B67FFB">
        <w:rPr>
          <w:rFonts w:cs="Arial"/>
          <w:i/>
          <w:iCs/>
          <w:noProof/>
          <w:szCs w:val="24"/>
        </w:rPr>
        <w:t>34</w:t>
      </w:r>
      <w:r w:rsidRPr="00B67FFB">
        <w:rPr>
          <w:rFonts w:cs="Arial"/>
          <w:noProof/>
          <w:szCs w:val="24"/>
        </w:rPr>
        <w:t>(1), 38–49. https://doi.org/10.17512/znpcz.2019.2.03</w:t>
      </w:r>
    </w:p>
    <w:p w14:paraId="7272C9D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Dziadkowiec, J. (2006). Wybrane metody badania i oceny jakości usług. </w:t>
      </w:r>
      <w:r w:rsidRPr="00B67FFB">
        <w:rPr>
          <w:rFonts w:cs="Arial"/>
          <w:i/>
          <w:iCs/>
          <w:noProof/>
          <w:szCs w:val="24"/>
        </w:rPr>
        <w:t>Zeszyty Naukowe Akademii Ekonimicznej w Krakowie</w:t>
      </w:r>
      <w:r w:rsidRPr="00B67FFB">
        <w:rPr>
          <w:rFonts w:cs="Arial"/>
          <w:noProof/>
          <w:szCs w:val="24"/>
        </w:rPr>
        <w:t xml:space="preserve">, </w:t>
      </w:r>
      <w:r w:rsidRPr="00B67FFB">
        <w:rPr>
          <w:rFonts w:cs="Arial"/>
          <w:i/>
          <w:iCs/>
          <w:noProof/>
          <w:szCs w:val="24"/>
        </w:rPr>
        <w:t>717</w:t>
      </w:r>
      <w:r w:rsidRPr="00B67FFB">
        <w:rPr>
          <w:rFonts w:cs="Arial"/>
          <w:noProof/>
          <w:szCs w:val="24"/>
        </w:rPr>
        <w:t>, 23–35.</w:t>
      </w:r>
    </w:p>
    <w:p w14:paraId="38B5BC6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Dziadkowiec, J., &amp; Sikora, T. (2015). </w:t>
      </w:r>
      <w:r w:rsidRPr="00B67FFB">
        <w:rPr>
          <w:rFonts w:cs="Arial"/>
          <w:i/>
          <w:iCs/>
          <w:noProof/>
          <w:szCs w:val="24"/>
        </w:rPr>
        <w:t>Wybrane aspekty zarządzania jakością usług jakościa</w:t>
      </w:r>
      <w:r w:rsidRPr="00B67FFB">
        <w:rPr>
          <w:rFonts w:cs="Arial"/>
          <w:noProof/>
          <w:szCs w:val="24"/>
        </w:rPr>
        <w:t>.</w:t>
      </w:r>
    </w:p>
    <w:p w14:paraId="2F0AAFE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Dziedziczak-Foltyn, A. (2018). Konsultatywność w projektowaniu reformy szkolnictwa wyższego w Polsce na przykładzie Ustawy 2.0. </w:t>
      </w:r>
      <w:r w:rsidRPr="00B67FFB">
        <w:rPr>
          <w:rFonts w:cs="Arial"/>
          <w:i/>
          <w:iCs/>
          <w:noProof/>
          <w:szCs w:val="24"/>
        </w:rPr>
        <w:t>Nauka i Szkolnictwo Wyższe</w:t>
      </w:r>
      <w:r w:rsidRPr="00B67FFB">
        <w:rPr>
          <w:rFonts w:cs="Arial"/>
          <w:noProof/>
          <w:szCs w:val="24"/>
        </w:rPr>
        <w:t xml:space="preserve">, </w:t>
      </w:r>
      <w:r w:rsidRPr="00B67FFB">
        <w:rPr>
          <w:rFonts w:cs="Arial"/>
          <w:i/>
          <w:iCs/>
          <w:noProof/>
          <w:szCs w:val="24"/>
        </w:rPr>
        <w:t>1(51)</w:t>
      </w:r>
      <w:r w:rsidRPr="00B67FFB">
        <w:rPr>
          <w:rFonts w:cs="Arial"/>
          <w:noProof/>
          <w:szCs w:val="24"/>
        </w:rPr>
        <w:t>. https://doi.org/10.14746/nisw.2018.1.10</w:t>
      </w:r>
    </w:p>
    <w:p w14:paraId="480A6ED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Dzimińska, M., Fijałkowska, J., &amp; Sułkowski, Ł. (2020). A Conceptual Model Proposal: Universities as Culture Change Agents for Sustainable Development. </w:t>
      </w:r>
      <w:r w:rsidRPr="00B67FFB">
        <w:rPr>
          <w:rFonts w:cs="Arial"/>
          <w:i/>
          <w:iCs/>
          <w:noProof/>
          <w:szCs w:val="24"/>
        </w:rPr>
        <w:t>Sustainability</w:t>
      </w:r>
      <w:r w:rsidRPr="00B67FFB">
        <w:rPr>
          <w:rFonts w:cs="Arial"/>
          <w:noProof/>
          <w:szCs w:val="24"/>
        </w:rPr>
        <w:t xml:space="preserve">, </w:t>
      </w:r>
      <w:r w:rsidRPr="00B67FFB">
        <w:rPr>
          <w:rFonts w:cs="Arial"/>
          <w:i/>
          <w:iCs/>
          <w:noProof/>
          <w:szCs w:val="24"/>
        </w:rPr>
        <w:t>12</w:t>
      </w:r>
      <w:r w:rsidRPr="00B67FFB">
        <w:rPr>
          <w:rFonts w:cs="Arial"/>
          <w:noProof/>
          <w:szCs w:val="24"/>
        </w:rPr>
        <w:t>(11), 4635. https://doi.org/10.3390/su12114635</w:t>
      </w:r>
    </w:p>
    <w:p w14:paraId="534AB3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EIPA, &amp; EUPAN. (2013). </w:t>
      </w:r>
      <w:r w:rsidRPr="00B67FFB">
        <w:rPr>
          <w:rFonts w:cs="Arial"/>
          <w:i/>
          <w:iCs/>
          <w:noProof/>
          <w:szCs w:val="24"/>
        </w:rPr>
        <w:t>CAF Education 2013</w:t>
      </w:r>
      <w:r w:rsidRPr="00B67FFB">
        <w:rPr>
          <w:rFonts w:cs="Arial"/>
          <w:noProof/>
          <w:szCs w:val="24"/>
        </w:rPr>
        <w:t>.</w:t>
      </w:r>
    </w:p>
    <w:p w14:paraId="73CC72B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EIPA, &amp; EUPAN. (2020). </w:t>
      </w:r>
      <w:r w:rsidRPr="00B67FFB">
        <w:rPr>
          <w:rFonts w:cs="Arial"/>
          <w:i/>
          <w:iCs/>
          <w:noProof/>
          <w:szCs w:val="24"/>
        </w:rPr>
        <w:t>Wspólna Metoda Oceny. Europejski model doskonalenia organizacji sektora publicznego poprzez samoocenę</w:t>
      </w:r>
      <w:r w:rsidRPr="00B67FFB">
        <w:rPr>
          <w:rFonts w:cs="Arial"/>
          <w:noProof/>
          <w:szCs w:val="24"/>
        </w:rPr>
        <w:t>. https://www.gov.pl/attachment/13844091-cd71-4a98-b729-1983306e5b87</w:t>
      </w:r>
    </w:p>
    <w:p w14:paraId="055A0B7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ELA 2020. (2021). </w:t>
      </w:r>
      <w:r w:rsidRPr="00B67FFB">
        <w:rPr>
          <w:rFonts w:cs="Arial"/>
          <w:i/>
          <w:iCs/>
          <w:noProof/>
          <w:szCs w:val="24"/>
        </w:rPr>
        <w:t>Ekonomiczne Losy Absolwentów - zbiór danych źródłowych dla Uczelni obejmujący dane absolwentów studiów I, II stopnia i jednolitych studiów magiserskich do 2020 roku</w:t>
      </w:r>
      <w:r w:rsidRPr="00B67FFB">
        <w:rPr>
          <w:rFonts w:cs="Arial"/>
          <w:noProof/>
          <w:szCs w:val="24"/>
        </w:rPr>
        <w:t>. https://ela.nauka.gov.pl/pl/experts/source-data</w:t>
      </w:r>
    </w:p>
    <w:p w14:paraId="6A756E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Elton, L. (2000). The UK Research Assessment Exercise: Unintended Consequences. </w:t>
      </w:r>
      <w:r w:rsidRPr="00B67FFB">
        <w:rPr>
          <w:rFonts w:cs="Arial"/>
          <w:i/>
          <w:iCs/>
          <w:noProof/>
          <w:szCs w:val="24"/>
        </w:rPr>
        <w:t>Higher Education Quarterly</w:t>
      </w:r>
      <w:r w:rsidRPr="00B67FFB">
        <w:rPr>
          <w:rFonts w:cs="Arial"/>
          <w:noProof/>
          <w:szCs w:val="24"/>
        </w:rPr>
        <w:t xml:space="preserve">, </w:t>
      </w:r>
      <w:r w:rsidRPr="00B67FFB">
        <w:rPr>
          <w:rFonts w:cs="Arial"/>
          <w:i/>
          <w:iCs/>
          <w:noProof/>
          <w:szCs w:val="24"/>
        </w:rPr>
        <w:t>54</w:t>
      </w:r>
      <w:r w:rsidRPr="00B67FFB">
        <w:rPr>
          <w:rFonts w:cs="Arial"/>
          <w:noProof/>
          <w:szCs w:val="24"/>
        </w:rPr>
        <w:t>(3), 274–283. https://doi.org/10.1111/1468-2273.00160</w:t>
      </w:r>
    </w:p>
    <w:p w14:paraId="3614622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ENQA. (2015). </w:t>
      </w:r>
      <w:r w:rsidRPr="00B67FFB">
        <w:rPr>
          <w:rFonts w:cs="Arial"/>
          <w:i/>
          <w:iCs/>
          <w:noProof/>
          <w:szCs w:val="24"/>
        </w:rPr>
        <w:t>Standards and guidelines for quality assurance in the European Higher Education Area (ESG)</w:t>
      </w:r>
      <w:r w:rsidRPr="00B67FFB">
        <w:rPr>
          <w:rFonts w:cs="Arial"/>
          <w:noProof/>
          <w:szCs w:val="24"/>
        </w:rPr>
        <w:t>. ENQA Brussels.</w:t>
      </w:r>
    </w:p>
    <w:p w14:paraId="47071DA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Eskerod, P., Huemann, M., &amp; Savage, G. (2015). Project Stakeholder Management—Past and Present. </w:t>
      </w:r>
      <w:r w:rsidRPr="00B67FFB">
        <w:rPr>
          <w:rFonts w:cs="Arial"/>
          <w:i/>
          <w:iCs/>
          <w:noProof/>
          <w:szCs w:val="24"/>
        </w:rPr>
        <w:t>Project Management Journal</w:t>
      </w:r>
      <w:r w:rsidRPr="00B67FFB">
        <w:rPr>
          <w:rFonts w:cs="Arial"/>
          <w:noProof/>
          <w:szCs w:val="24"/>
        </w:rPr>
        <w:t xml:space="preserve">, </w:t>
      </w:r>
      <w:r w:rsidRPr="00B67FFB">
        <w:rPr>
          <w:rFonts w:cs="Arial"/>
          <w:i/>
          <w:iCs/>
          <w:noProof/>
          <w:szCs w:val="24"/>
        </w:rPr>
        <w:t>46</w:t>
      </w:r>
      <w:r w:rsidRPr="00B67FFB">
        <w:rPr>
          <w:rFonts w:cs="Arial"/>
          <w:noProof/>
          <w:szCs w:val="24"/>
        </w:rPr>
        <w:t>(6), 6–14. https://doi.org/10.1002/pmj.21555</w:t>
      </w:r>
    </w:p>
    <w:p w14:paraId="7709908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Etzkowitz, H. (2003). Research groups as ‘quasi-firms’: the invention of the entrepreneurial university. </w:t>
      </w:r>
      <w:r w:rsidRPr="00B67FFB">
        <w:rPr>
          <w:rFonts w:cs="Arial"/>
          <w:i/>
          <w:iCs/>
          <w:noProof/>
          <w:szCs w:val="24"/>
        </w:rPr>
        <w:t>Research Policy</w:t>
      </w:r>
      <w:r w:rsidRPr="00B67FFB">
        <w:rPr>
          <w:rFonts w:cs="Arial"/>
          <w:noProof/>
          <w:szCs w:val="24"/>
        </w:rPr>
        <w:t xml:space="preserve">, </w:t>
      </w:r>
      <w:r w:rsidRPr="00B67FFB">
        <w:rPr>
          <w:rFonts w:cs="Arial"/>
          <w:i/>
          <w:iCs/>
          <w:noProof/>
          <w:szCs w:val="24"/>
        </w:rPr>
        <w:t>32</w:t>
      </w:r>
      <w:r w:rsidRPr="00B67FFB">
        <w:rPr>
          <w:rFonts w:cs="Arial"/>
          <w:noProof/>
          <w:szCs w:val="24"/>
        </w:rPr>
        <w:t>(1), 109–121. https://doi.org/10.1016/S0048-7333(02)00009-4</w:t>
      </w:r>
    </w:p>
    <w:p w14:paraId="44FB0E8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Etzkowitz, H., &amp; Dzisah, J. (2008). Rethinking development: circulation in the triple helix. </w:t>
      </w:r>
      <w:r w:rsidRPr="00B67FFB">
        <w:rPr>
          <w:rFonts w:cs="Arial"/>
          <w:i/>
          <w:iCs/>
          <w:noProof/>
          <w:szCs w:val="24"/>
        </w:rPr>
        <w:t>Technology Analysis &amp; Strategic Management</w:t>
      </w:r>
      <w:r w:rsidRPr="00B67FFB">
        <w:rPr>
          <w:rFonts w:cs="Arial"/>
          <w:noProof/>
          <w:szCs w:val="24"/>
        </w:rPr>
        <w:t xml:space="preserve">, </w:t>
      </w:r>
      <w:r w:rsidRPr="00B67FFB">
        <w:rPr>
          <w:rFonts w:cs="Arial"/>
          <w:i/>
          <w:iCs/>
          <w:noProof/>
          <w:szCs w:val="24"/>
        </w:rPr>
        <w:t>20</w:t>
      </w:r>
      <w:r w:rsidRPr="00B67FFB">
        <w:rPr>
          <w:rFonts w:cs="Arial"/>
          <w:noProof/>
          <w:szCs w:val="24"/>
        </w:rPr>
        <w:t>(6), 653–666. https://doi.org/10.1080/09537320802426309</w:t>
      </w:r>
    </w:p>
    <w:p w14:paraId="6E68DF0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Etzkowitz, H., &amp; Leydesdorff, L. (1997). </w:t>
      </w:r>
      <w:r w:rsidRPr="00B67FFB">
        <w:rPr>
          <w:rFonts w:cs="Arial"/>
          <w:i/>
          <w:iCs/>
          <w:noProof/>
          <w:szCs w:val="24"/>
        </w:rPr>
        <w:t>Universities and the global knowledge economy: A triple helix of university-industry relations</w:t>
      </w:r>
      <w:r w:rsidRPr="00B67FFB">
        <w:rPr>
          <w:rFonts w:cs="Arial"/>
          <w:noProof/>
          <w:szCs w:val="24"/>
        </w:rPr>
        <w:t>. Pinter.</w:t>
      </w:r>
    </w:p>
    <w:p w14:paraId="4841F4A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Faishol, O. K. L. M. A., &amp; Subriadi, A. P. (2022). Change management scenario to improve Webometrics ranking. </w:t>
      </w:r>
      <w:r w:rsidRPr="00B67FFB">
        <w:rPr>
          <w:rFonts w:cs="Arial"/>
          <w:i/>
          <w:iCs/>
          <w:noProof/>
          <w:szCs w:val="24"/>
        </w:rPr>
        <w:t>Procedia Computer Science</w:t>
      </w:r>
      <w:r w:rsidRPr="00B67FFB">
        <w:rPr>
          <w:rFonts w:cs="Arial"/>
          <w:noProof/>
          <w:szCs w:val="24"/>
        </w:rPr>
        <w:t xml:space="preserve">, </w:t>
      </w:r>
      <w:r w:rsidRPr="00B67FFB">
        <w:rPr>
          <w:rFonts w:cs="Arial"/>
          <w:i/>
          <w:iCs/>
          <w:noProof/>
          <w:szCs w:val="24"/>
        </w:rPr>
        <w:t>197</w:t>
      </w:r>
      <w:r w:rsidRPr="00B67FFB">
        <w:rPr>
          <w:rFonts w:cs="Arial"/>
          <w:noProof/>
          <w:szCs w:val="24"/>
        </w:rPr>
        <w:t>, 557–565. https://doi.org/10.1016/j.procs.2021.12.173</w:t>
      </w:r>
    </w:p>
    <w:p w14:paraId="2553791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Finch, D., McDonald, S., &amp; Staple, J. (2013). Reputational interdependence: an examination of category reputation in higher education. </w:t>
      </w:r>
      <w:r w:rsidRPr="00B67FFB">
        <w:rPr>
          <w:rFonts w:cs="Arial"/>
          <w:i/>
          <w:iCs/>
          <w:noProof/>
          <w:szCs w:val="24"/>
        </w:rPr>
        <w:t>Journal of Marketing for Higher Education</w:t>
      </w:r>
      <w:r w:rsidRPr="00B67FFB">
        <w:rPr>
          <w:rFonts w:cs="Arial"/>
          <w:noProof/>
          <w:szCs w:val="24"/>
        </w:rPr>
        <w:t xml:space="preserve">, </w:t>
      </w:r>
      <w:r w:rsidRPr="00B67FFB">
        <w:rPr>
          <w:rFonts w:cs="Arial"/>
          <w:i/>
          <w:iCs/>
          <w:noProof/>
          <w:szCs w:val="24"/>
        </w:rPr>
        <w:t>23</w:t>
      </w:r>
      <w:r w:rsidRPr="00B67FFB">
        <w:rPr>
          <w:rFonts w:cs="Arial"/>
          <w:noProof/>
          <w:szCs w:val="24"/>
        </w:rPr>
        <w:t>(1), 34–61. https://doi.org/10.1080/08841241.2013.810184</w:t>
      </w:r>
    </w:p>
    <w:p w14:paraId="0E5A548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Firdaus, A. (2005). The development of HEdPERF: a new measuring instrument of service quality for the higher education sector. </w:t>
      </w:r>
      <w:r w:rsidRPr="00B67FFB">
        <w:rPr>
          <w:rFonts w:cs="Arial"/>
          <w:i/>
          <w:iCs/>
          <w:noProof/>
          <w:szCs w:val="24"/>
        </w:rPr>
        <w:t>International Journal of Consumer Studies</w:t>
      </w:r>
      <w:r w:rsidRPr="00B67FFB">
        <w:rPr>
          <w:rFonts w:cs="Arial"/>
          <w:noProof/>
          <w:szCs w:val="24"/>
        </w:rPr>
        <w:t xml:space="preserve">, </w:t>
      </w:r>
      <w:r w:rsidRPr="00B67FFB">
        <w:rPr>
          <w:rFonts w:cs="Arial"/>
          <w:i/>
          <w:iCs/>
          <w:noProof/>
          <w:szCs w:val="24"/>
        </w:rPr>
        <w:t>30</w:t>
      </w:r>
      <w:r w:rsidRPr="00B67FFB">
        <w:rPr>
          <w:rFonts w:cs="Arial"/>
          <w:noProof/>
          <w:szCs w:val="24"/>
        </w:rPr>
        <w:t>(6), 569–581. https://doi.org/10.1111/j.1470-6431.2005.00480.x</w:t>
      </w:r>
    </w:p>
    <w:p w14:paraId="3A6AB19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Firdaus, A. (2006). Measuring service quality in higher education: HEdPERF versus SERVPERF. </w:t>
      </w:r>
      <w:r w:rsidRPr="00B67FFB">
        <w:rPr>
          <w:rFonts w:cs="Arial"/>
          <w:i/>
          <w:iCs/>
          <w:noProof/>
          <w:szCs w:val="24"/>
        </w:rPr>
        <w:t>Marketing Intelligence &amp; Planning</w:t>
      </w:r>
      <w:r w:rsidRPr="00B67FFB">
        <w:rPr>
          <w:rFonts w:cs="Arial"/>
          <w:noProof/>
          <w:szCs w:val="24"/>
        </w:rPr>
        <w:t xml:space="preserve">, </w:t>
      </w:r>
      <w:r w:rsidRPr="00B67FFB">
        <w:rPr>
          <w:rFonts w:cs="Arial"/>
          <w:i/>
          <w:iCs/>
          <w:noProof/>
          <w:szCs w:val="24"/>
        </w:rPr>
        <w:t>24</w:t>
      </w:r>
      <w:r w:rsidRPr="00B67FFB">
        <w:rPr>
          <w:rFonts w:cs="Arial"/>
          <w:noProof/>
          <w:szCs w:val="24"/>
        </w:rPr>
        <w:t>(1), 31–47. https://doi.org/10.1108/02634500610641543</w:t>
      </w:r>
    </w:p>
    <w:p w14:paraId="2A2AC35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Fisher, N. I., &amp; Kordupleski, R. E. (2019). Good and bad market research: A critical review of Net Promoter Score. </w:t>
      </w:r>
      <w:r w:rsidRPr="00B67FFB">
        <w:rPr>
          <w:rFonts w:cs="Arial"/>
          <w:i/>
          <w:iCs/>
          <w:noProof/>
          <w:szCs w:val="24"/>
        </w:rPr>
        <w:t>Applied Stochastic Models in Business and Industry</w:t>
      </w:r>
      <w:r w:rsidRPr="00B67FFB">
        <w:rPr>
          <w:rFonts w:cs="Arial"/>
          <w:noProof/>
          <w:szCs w:val="24"/>
        </w:rPr>
        <w:t xml:space="preserve">, </w:t>
      </w:r>
      <w:r w:rsidRPr="00B67FFB">
        <w:rPr>
          <w:rFonts w:cs="Arial"/>
          <w:i/>
          <w:iCs/>
          <w:noProof/>
          <w:szCs w:val="24"/>
        </w:rPr>
        <w:t>35</w:t>
      </w:r>
      <w:r w:rsidRPr="00B67FFB">
        <w:rPr>
          <w:rFonts w:cs="Arial"/>
          <w:noProof/>
          <w:szCs w:val="24"/>
        </w:rPr>
        <w:t>(1), 138–151. https://doi.org/10.1002/asmb.2417</w:t>
      </w:r>
    </w:p>
    <w:p w14:paraId="4593EAB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Fonseca, L., &amp; Domingues, J. P. (2017). ISO 9001: 2015 edition-management, quality and value. </w:t>
      </w:r>
      <w:r w:rsidRPr="00B67FFB">
        <w:rPr>
          <w:rFonts w:cs="Arial"/>
          <w:i/>
          <w:iCs/>
          <w:noProof/>
          <w:szCs w:val="24"/>
        </w:rPr>
        <w:t>International journal of quality research</w:t>
      </w:r>
      <w:r w:rsidRPr="00B67FFB">
        <w:rPr>
          <w:rFonts w:cs="Arial"/>
          <w:noProof/>
          <w:szCs w:val="24"/>
        </w:rPr>
        <w:t xml:space="preserve">, </w:t>
      </w:r>
      <w:r w:rsidRPr="00B67FFB">
        <w:rPr>
          <w:rFonts w:cs="Arial"/>
          <w:i/>
          <w:iCs/>
          <w:noProof/>
          <w:szCs w:val="24"/>
        </w:rPr>
        <w:t>1</w:t>
      </w:r>
      <w:r w:rsidRPr="00B67FFB">
        <w:rPr>
          <w:rFonts w:cs="Arial"/>
          <w:noProof/>
          <w:szCs w:val="24"/>
        </w:rPr>
        <w:t>(11), 149–158. https://doi.org/10.18421/IJQR11.01-09</w:t>
      </w:r>
    </w:p>
    <w:p w14:paraId="56A15F9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Frankowicz, M. (2012). </w:t>
      </w:r>
      <w:r w:rsidRPr="00B67FFB">
        <w:rPr>
          <w:rFonts w:cs="Arial"/>
          <w:i/>
          <w:iCs/>
          <w:noProof/>
          <w:szCs w:val="24"/>
        </w:rPr>
        <w:t>Wewnętrzne systemy zapewniania jakości kształcenia w odnisieniu do nowych regulacji prawnych</w:t>
      </w:r>
      <w:r w:rsidRPr="00B67FFB">
        <w:rPr>
          <w:rFonts w:cs="Arial"/>
          <w:noProof/>
          <w:szCs w:val="24"/>
        </w:rPr>
        <w:t>. Zespół Ekspertów Bolońskich.</w:t>
      </w:r>
    </w:p>
    <w:p w14:paraId="07DC817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Freeman, R. E. (2010). </w:t>
      </w:r>
      <w:r w:rsidRPr="00B67FFB">
        <w:rPr>
          <w:rFonts w:cs="Arial"/>
          <w:i/>
          <w:iCs/>
          <w:noProof/>
          <w:szCs w:val="24"/>
        </w:rPr>
        <w:t>Strategic Management: A stakeholder apporach</w:t>
      </w:r>
      <w:r w:rsidRPr="00B67FFB">
        <w:rPr>
          <w:rFonts w:cs="Arial"/>
          <w:noProof/>
          <w:szCs w:val="24"/>
        </w:rPr>
        <w:t>. Cambridge University Press.</w:t>
      </w:r>
    </w:p>
    <w:p w14:paraId="315F7DC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Freeman, R. E., &amp; McVea, J. (2001). A stakeholder approach to strategic management. </w:t>
      </w:r>
      <w:r w:rsidRPr="00B67FFB">
        <w:rPr>
          <w:rFonts w:cs="Arial"/>
          <w:i/>
          <w:iCs/>
          <w:noProof/>
          <w:szCs w:val="24"/>
        </w:rPr>
        <w:t>SSRN Electronic Journal</w:t>
      </w:r>
      <w:r w:rsidRPr="00B67FFB">
        <w:rPr>
          <w:rFonts w:cs="Arial"/>
          <w:noProof/>
          <w:szCs w:val="24"/>
        </w:rPr>
        <w:t>.</w:t>
      </w:r>
    </w:p>
    <w:p w14:paraId="376858E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Friedman, M. (1970). The Social Responsibility of Business Is to Increase Its Profits. W </w:t>
      </w:r>
      <w:r w:rsidRPr="00B67FFB">
        <w:rPr>
          <w:rFonts w:cs="Arial"/>
          <w:i/>
          <w:iCs/>
          <w:noProof/>
          <w:szCs w:val="24"/>
        </w:rPr>
        <w:t>Corporate Ethics and Corporate Governance</w:t>
      </w:r>
      <w:r w:rsidRPr="00B67FFB">
        <w:rPr>
          <w:rFonts w:cs="Arial"/>
          <w:noProof/>
          <w:szCs w:val="24"/>
        </w:rPr>
        <w:t xml:space="preserve"> (ss. 173–178). Springer Berlin Heidelberg. https://doi.org/10.1007/978-3-540-70818-6_14</w:t>
      </w:r>
    </w:p>
    <w:p w14:paraId="3927CFE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Galvao, A., Mascarenhas, C., Marques, C., Ferreira, J., &amp; Ratten, V. (2019). Triple helix and its evolution: a systematic literature review. </w:t>
      </w:r>
      <w:r w:rsidRPr="00B67FFB">
        <w:rPr>
          <w:rFonts w:cs="Arial"/>
          <w:i/>
          <w:iCs/>
          <w:noProof/>
          <w:szCs w:val="24"/>
        </w:rPr>
        <w:t>Journal of Science and Technology Policy Management</w:t>
      </w:r>
      <w:r w:rsidRPr="00B67FFB">
        <w:rPr>
          <w:rFonts w:cs="Arial"/>
          <w:noProof/>
          <w:szCs w:val="24"/>
        </w:rPr>
        <w:t xml:space="preserve">, </w:t>
      </w:r>
      <w:r w:rsidRPr="00B67FFB">
        <w:rPr>
          <w:rFonts w:cs="Arial"/>
          <w:i/>
          <w:iCs/>
          <w:noProof/>
          <w:szCs w:val="24"/>
        </w:rPr>
        <w:t>10</w:t>
      </w:r>
      <w:r w:rsidRPr="00B67FFB">
        <w:rPr>
          <w:rFonts w:cs="Arial"/>
          <w:noProof/>
          <w:szCs w:val="24"/>
        </w:rPr>
        <w:t>(3), 812–833. https://doi.org/10.1108/JSTPM-10-2018-0103</w:t>
      </w:r>
    </w:p>
    <w:p w14:paraId="475F313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Geitz, G., &amp; de Geus, J. (2019). Design-based education, sustainable teaching, and learning. </w:t>
      </w:r>
      <w:r w:rsidRPr="00B67FFB">
        <w:rPr>
          <w:rFonts w:cs="Arial"/>
          <w:i/>
          <w:iCs/>
          <w:noProof/>
          <w:szCs w:val="24"/>
        </w:rPr>
        <w:t>Cogent Education</w:t>
      </w:r>
      <w:r w:rsidRPr="00B67FFB">
        <w:rPr>
          <w:rFonts w:cs="Arial"/>
          <w:noProof/>
          <w:szCs w:val="24"/>
        </w:rPr>
        <w:t xml:space="preserve">, </w:t>
      </w:r>
      <w:r w:rsidRPr="00B67FFB">
        <w:rPr>
          <w:rFonts w:cs="Arial"/>
          <w:i/>
          <w:iCs/>
          <w:noProof/>
          <w:szCs w:val="24"/>
        </w:rPr>
        <w:t>6</w:t>
      </w:r>
      <w:r w:rsidRPr="00B67FFB">
        <w:rPr>
          <w:rFonts w:cs="Arial"/>
          <w:noProof/>
          <w:szCs w:val="24"/>
        </w:rPr>
        <w:t>(1), 1647919. https://doi.org/10.1080/2331186X.2019.1647919</w:t>
      </w:r>
    </w:p>
    <w:p w14:paraId="29F037E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Gilmore, A. (2006). </w:t>
      </w:r>
      <w:r w:rsidRPr="00B67FFB">
        <w:rPr>
          <w:rFonts w:cs="Arial"/>
          <w:i/>
          <w:iCs/>
          <w:noProof/>
          <w:szCs w:val="24"/>
        </w:rPr>
        <w:t>Usługi. Marketing i zarządzanie.</w:t>
      </w:r>
      <w:r w:rsidRPr="00B67FFB">
        <w:rPr>
          <w:rFonts w:cs="Arial"/>
          <w:noProof/>
          <w:szCs w:val="24"/>
        </w:rPr>
        <w:t xml:space="preserve"> Wydawnictwo PWE.</w:t>
      </w:r>
    </w:p>
    <w:p w14:paraId="7F9DEE8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Główny Urząd Statystyczny. (2020). </w:t>
      </w:r>
      <w:r w:rsidRPr="00B67FFB">
        <w:rPr>
          <w:rFonts w:cs="Arial"/>
          <w:i/>
          <w:iCs/>
          <w:noProof/>
          <w:szCs w:val="24"/>
        </w:rPr>
        <w:t>GUS - Bank Danych Lokalnych</w:t>
      </w:r>
      <w:r w:rsidRPr="00B67FFB">
        <w:rPr>
          <w:rFonts w:cs="Arial"/>
          <w:noProof/>
          <w:szCs w:val="24"/>
        </w:rPr>
        <w:t>. https://bdl.stat.gov.pl/BDL/dane/podgrup/tablica%0Ahttps://bdl.stat.gov.pl/BDL/dane/teryt/jednostka/1610#</w:t>
      </w:r>
    </w:p>
    <w:p w14:paraId="68D4F88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Gołata, K., &amp; Sojkin, B. (2020). Determinanty budowania wizerunku i reputacji wyższej uczelni wobec jej intersariuszy. </w:t>
      </w:r>
      <w:r w:rsidRPr="00B67FFB">
        <w:rPr>
          <w:rFonts w:cs="Arial"/>
          <w:i/>
          <w:iCs/>
          <w:noProof/>
          <w:szCs w:val="24"/>
        </w:rPr>
        <w:t>Marketing Instytucji Naukowych i Badawczych</w:t>
      </w:r>
      <w:r w:rsidRPr="00B67FFB">
        <w:rPr>
          <w:rFonts w:cs="Arial"/>
          <w:noProof/>
          <w:szCs w:val="24"/>
        </w:rPr>
        <w:t xml:space="preserve">, </w:t>
      </w:r>
      <w:r w:rsidRPr="00B67FFB">
        <w:rPr>
          <w:rFonts w:cs="Arial"/>
          <w:i/>
          <w:iCs/>
          <w:noProof/>
          <w:szCs w:val="24"/>
        </w:rPr>
        <w:t>35</w:t>
      </w:r>
      <w:r w:rsidRPr="00B67FFB">
        <w:rPr>
          <w:rFonts w:cs="Arial"/>
          <w:noProof/>
          <w:szCs w:val="24"/>
        </w:rPr>
        <w:t>(1), 29–58. https://doi.org/10.2478/minib-2020-0002</w:t>
      </w:r>
    </w:p>
    <w:p w14:paraId="4D4E34B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Goodley, B. (2023). </w:t>
      </w:r>
      <w:r w:rsidRPr="00B67FFB">
        <w:rPr>
          <w:rFonts w:cs="Arial"/>
          <w:i/>
          <w:iCs/>
          <w:noProof/>
          <w:szCs w:val="24"/>
        </w:rPr>
        <w:t>Highest NPS Scores 2023</w:t>
      </w:r>
      <w:r w:rsidRPr="00B67FFB">
        <w:rPr>
          <w:rFonts w:cs="Arial"/>
          <w:noProof/>
          <w:szCs w:val="24"/>
        </w:rPr>
        <w:t>. customergauge.com. https://customergauge.com/benchmarks/blog/top-highest-nps-scores</w:t>
      </w:r>
    </w:p>
    <w:p w14:paraId="4C49581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Greszta, M. (2010). Pomiar efektywności: rynek. W </w:t>
      </w:r>
      <w:r w:rsidRPr="00B67FFB">
        <w:rPr>
          <w:rFonts w:cs="Arial"/>
          <w:i/>
          <w:iCs/>
          <w:noProof/>
          <w:szCs w:val="24"/>
        </w:rPr>
        <w:t>Odpowiedzialny biznes 2010</w:t>
      </w:r>
      <w:r w:rsidRPr="00B67FFB">
        <w:rPr>
          <w:rFonts w:cs="Arial"/>
          <w:noProof/>
          <w:szCs w:val="24"/>
        </w:rPr>
        <w:t>. Wydawnictwo HBRP.</w:t>
      </w:r>
    </w:p>
    <w:p w14:paraId="34C5AE7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Grönroos, C. (1984). A Service Quality Model and its Marketing Implications. </w:t>
      </w:r>
      <w:r w:rsidRPr="00B67FFB">
        <w:rPr>
          <w:rFonts w:cs="Arial"/>
          <w:i/>
          <w:iCs/>
          <w:noProof/>
          <w:szCs w:val="24"/>
        </w:rPr>
        <w:t>European Journal of Marketing</w:t>
      </w:r>
      <w:r w:rsidRPr="00B67FFB">
        <w:rPr>
          <w:rFonts w:cs="Arial"/>
          <w:noProof/>
          <w:szCs w:val="24"/>
        </w:rPr>
        <w:t xml:space="preserve">, </w:t>
      </w:r>
      <w:r w:rsidRPr="00B67FFB">
        <w:rPr>
          <w:rFonts w:cs="Arial"/>
          <w:i/>
          <w:iCs/>
          <w:noProof/>
          <w:szCs w:val="24"/>
        </w:rPr>
        <w:t>18</w:t>
      </w:r>
      <w:r w:rsidRPr="00B67FFB">
        <w:rPr>
          <w:rFonts w:cs="Arial"/>
          <w:noProof/>
          <w:szCs w:val="24"/>
        </w:rPr>
        <w:t>(4), 36–44. https://doi.org/10.1108/EUM0000000004784</w:t>
      </w:r>
    </w:p>
    <w:p w14:paraId="1EC20C7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Grudowski, P. (2020a). </w:t>
      </w:r>
      <w:r w:rsidRPr="00B67FFB">
        <w:rPr>
          <w:rFonts w:cs="Arial"/>
          <w:i/>
          <w:iCs/>
          <w:noProof/>
          <w:szCs w:val="24"/>
        </w:rPr>
        <w:t>Perspektywa jakości w szkolnictwie wyższym. O modelu QualHE</w:t>
      </w:r>
      <w:r w:rsidRPr="00B67FFB">
        <w:rPr>
          <w:rFonts w:cs="Arial"/>
          <w:noProof/>
          <w:szCs w:val="24"/>
        </w:rPr>
        <w:t>. PWE.</w:t>
      </w:r>
    </w:p>
    <w:p w14:paraId="15648B1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Grudowski, P. (2020b). Wykorzystanie wybranych normatywnych systemów zarządzania w instytucjach szkolnictwa wyższego. </w:t>
      </w:r>
      <w:r w:rsidRPr="00B67FFB">
        <w:rPr>
          <w:rFonts w:cs="Arial"/>
          <w:i/>
          <w:iCs/>
          <w:noProof/>
          <w:szCs w:val="24"/>
        </w:rPr>
        <w:t>Problemy Jakości</w:t>
      </w:r>
      <w:r w:rsidRPr="00B67FFB">
        <w:rPr>
          <w:rFonts w:cs="Arial"/>
          <w:noProof/>
          <w:szCs w:val="24"/>
        </w:rPr>
        <w:t xml:space="preserve">, </w:t>
      </w:r>
      <w:r w:rsidRPr="00B67FFB">
        <w:rPr>
          <w:rFonts w:cs="Arial"/>
          <w:i/>
          <w:iCs/>
          <w:noProof/>
          <w:szCs w:val="24"/>
        </w:rPr>
        <w:t>1</w:t>
      </w:r>
      <w:r w:rsidRPr="00B67FFB">
        <w:rPr>
          <w:rFonts w:cs="Arial"/>
          <w:noProof/>
          <w:szCs w:val="24"/>
        </w:rPr>
        <w:t>(8), 4–10. https://doi.org/10.15199/46.2020.8.1</w:t>
      </w:r>
    </w:p>
    <w:p w14:paraId="4D38E01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Grudowski, P., &amp; Lewandowski, K. (2012). Pojęcie jakości kształcenia i uwarunkowania jej kwantyfikacji w uczelniach wyższych. </w:t>
      </w:r>
      <w:r w:rsidRPr="00B67FFB">
        <w:rPr>
          <w:rFonts w:cs="Arial"/>
          <w:i/>
          <w:iCs/>
          <w:noProof/>
          <w:szCs w:val="24"/>
        </w:rPr>
        <w:t>Zarządzanie i Finanse</w:t>
      </w:r>
      <w:r w:rsidRPr="00B67FFB">
        <w:rPr>
          <w:rFonts w:cs="Arial"/>
          <w:noProof/>
          <w:szCs w:val="24"/>
        </w:rPr>
        <w:t xml:space="preserve">, </w:t>
      </w:r>
      <w:r w:rsidRPr="00B67FFB">
        <w:rPr>
          <w:rFonts w:cs="Arial"/>
          <w:i/>
          <w:iCs/>
          <w:noProof/>
          <w:szCs w:val="24"/>
        </w:rPr>
        <w:t>R. 10</w:t>
      </w:r>
      <w:r w:rsidRPr="00B67FFB">
        <w:rPr>
          <w:rFonts w:cs="Arial"/>
          <w:noProof/>
          <w:szCs w:val="24"/>
        </w:rPr>
        <w:t>(nr 3, cz. 1), 394–403. http://jmf.wzr.pl/pim/2012_3_1_29.pdf</w:t>
      </w:r>
    </w:p>
    <w:p w14:paraId="19FA0AC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Grudowski, P., &amp; Szefler, J. P. (2015). Stakeholders Satisfaction Index as an Important Factor of Improving Quality Management Systems of Universities in Poland. </w:t>
      </w:r>
      <w:r w:rsidRPr="00B67FFB">
        <w:rPr>
          <w:rFonts w:cs="Arial"/>
          <w:i/>
          <w:iCs/>
          <w:noProof/>
          <w:szCs w:val="24"/>
        </w:rPr>
        <w:t xml:space="preserve">Managing in Recovering </w:t>
      </w:r>
      <w:r w:rsidRPr="00B67FFB">
        <w:rPr>
          <w:rFonts w:cs="Arial"/>
          <w:i/>
          <w:iCs/>
          <w:noProof/>
          <w:szCs w:val="24"/>
        </w:rPr>
        <w:lastRenderedPageBreak/>
        <w:t>Markets, GCMRM 2015</w:t>
      </w:r>
      <w:r w:rsidRPr="00B67FFB">
        <w:rPr>
          <w:rFonts w:cs="Arial"/>
          <w:noProof/>
          <w:szCs w:val="24"/>
        </w:rPr>
        <w:t>.</w:t>
      </w:r>
    </w:p>
    <w:p w14:paraId="287B68A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Gummesson, E. (1998). Productivity, quality and relationship marketing in service operations. </w:t>
      </w:r>
      <w:r w:rsidRPr="00B67FFB">
        <w:rPr>
          <w:rFonts w:cs="Arial"/>
          <w:i/>
          <w:iCs/>
          <w:noProof/>
          <w:szCs w:val="24"/>
        </w:rPr>
        <w:t>International Journal of Contemporary Hospitality Management</w:t>
      </w:r>
      <w:r w:rsidRPr="00B67FFB">
        <w:rPr>
          <w:rFonts w:cs="Arial"/>
          <w:noProof/>
          <w:szCs w:val="24"/>
        </w:rPr>
        <w:t xml:space="preserve">, </w:t>
      </w:r>
      <w:r w:rsidRPr="00B67FFB">
        <w:rPr>
          <w:rFonts w:cs="Arial"/>
          <w:i/>
          <w:iCs/>
          <w:noProof/>
          <w:szCs w:val="24"/>
        </w:rPr>
        <w:t>10</w:t>
      </w:r>
      <w:r w:rsidRPr="00B67FFB">
        <w:rPr>
          <w:rFonts w:cs="Arial"/>
          <w:noProof/>
          <w:szCs w:val="24"/>
        </w:rPr>
        <w:t>(1), 4–15. https://doi.org/10.1108/09596119810199282</w:t>
      </w:r>
    </w:p>
    <w:p w14:paraId="2169AC2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Gupta, M., Digalwar, A., Gupta, A., &amp; Goyal, A. (2022). Integrating Theory of Constraints, Lean and Six Sigma: a framework development and its application. </w:t>
      </w:r>
      <w:r w:rsidRPr="00B67FFB">
        <w:rPr>
          <w:rFonts w:cs="Arial"/>
          <w:i/>
          <w:iCs/>
          <w:noProof/>
          <w:szCs w:val="24"/>
        </w:rPr>
        <w:t>Production Planning &amp; Control</w:t>
      </w:r>
      <w:r w:rsidRPr="00B67FFB">
        <w:rPr>
          <w:rFonts w:cs="Arial"/>
          <w:noProof/>
          <w:szCs w:val="24"/>
        </w:rPr>
        <w:t>, 1–24. https://doi.org/10.1080/09537287.2022.2071351</w:t>
      </w:r>
    </w:p>
    <w:p w14:paraId="6DFE087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Gupta, S., Sharma, M., &amp; Sunder M., V. (2016). Lean services: a systematic review. </w:t>
      </w:r>
      <w:r w:rsidRPr="00B67FFB">
        <w:rPr>
          <w:rFonts w:cs="Arial"/>
          <w:i/>
          <w:iCs/>
          <w:noProof/>
          <w:szCs w:val="24"/>
        </w:rPr>
        <w:t>International Journal of Productivity and Performance Management</w:t>
      </w:r>
      <w:r w:rsidRPr="00B67FFB">
        <w:rPr>
          <w:rFonts w:cs="Arial"/>
          <w:noProof/>
          <w:szCs w:val="24"/>
        </w:rPr>
        <w:t xml:space="preserve">, </w:t>
      </w:r>
      <w:r w:rsidRPr="00B67FFB">
        <w:rPr>
          <w:rFonts w:cs="Arial"/>
          <w:i/>
          <w:iCs/>
          <w:noProof/>
          <w:szCs w:val="24"/>
        </w:rPr>
        <w:t>65</w:t>
      </w:r>
      <w:r w:rsidRPr="00B67FFB">
        <w:rPr>
          <w:rFonts w:cs="Arial"/>
          <w:noProof/>
          <w:szCs w:val="24"/>
        </w:rPr>
        <w:t>(8), 1025–1056. https://doi.org/10.1108/IJPPM-02-2015-0032</w:t>
      </w:r>
    </w:p>
    <w:p w14:paraId="4597B53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(2005). </w:t>
      </w:r>
      <w:r w:rsidRPr="00B67FFB">
        <w:rPr>
          <w:rFonts w:cs="Arial"/>
          <w:i/>
          <w:iCs/>
          <w:noProof/>
          <w:szCs w:val="24"/>
        </w:rPr>
        <w:t>Rocznik Statystyczny 2005</w:t>
      </w:r>
      <w:r w:rsidRPr="00B67FFB">
        <w:rPr>
          <w:rFonts w:cs="Arial"/>
          <w:noProof/>
          <w:szCs w:val="24"/>
        </w:rPr>
        <w:t>.</w:t>
      </w:r>
    </w:p>
    <w:p w14:paraId="680EEB4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(2010a). </w:t>
      </w:r>
      <w:r w:rsidRPr="00B67FFB">
        <w:rPr>
          <w:rFonts w:cs="Arial"/>
          <w:i/>
          <w:iCs/>
          <w:noProof/>
          <w:szCs w:val="24"/>
        </w:rPr>
        <w:t>Rocznik demograficzny 2010</w:t>
      </w:r>
      <w:r w:rsidRPr="00B67FFB">
        <w:rPr>
          <w:rFonts w:cs="Arial"/>
          <w:noProof/>
          <w:szCs w:val="24"/>
        </w:rPr>
        <w:t>.</w:t>
      </w:r>
    </w:p>
    <w:p w14:paraId="1F659BE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(2010b). </w:t>
      </w:r>
      <w:r w:rsidRPr="00B67FFB">
        <w:rPr>
          <w:rFonts w:cs="Arial"/>
          <w:i/>
          <w:iCs/>
          <w:noProof/>
          <w:szCs w:val="24"/>
        </w:rPr>
        <w:t>Rocznik Statystyczny 2010</w:t>
      </w:r>
      <w:r w:rsidRPr="00B67FFB">
        <w:rPr>
          <w:rFonts w:cs="Arial"/>
          <w:noProof/>
          <w:szCs w:val="24"/>
        </w:rPr>
        <w:t>.</w:t>
      </w:r>
    </w:p>
    <w:p w14:paraId="181B9A5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(2011a). </w:t>
      </w:r>
      <w:r w:rsidRPr="00B67FFB">
        <w:rPr>
          <w:rFonts w:cs="Arial"/>
          <w:i/>
          <w:iCs/>
          <w:noProof/>
          <w:szCs w:val="24"/>
        </w:rPr>
        <w:t>Rocznik demograficzny 2011</w:t>
      </w:r>
      <w:r w:rsidRPr="00B67FFB">
        <w:rPr>
          <w:rFonts w:cs="Arial"/>
          <w:noProof/>
          <w:szCs w:val="24"/>
        </w:rPr>
        <w:t>.</w:t>
      </w:r>
    </w:p>
    <w:p w14:paraId="75FD64E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(2011b). </w:t>
      </w:r>
      <w:r w:rsidRPr="00B67FFB">
        <w:rPr>
          <w:rFonts w:cs="Arial"/>
          <w:i/>
          <w:iCs/>
          <w:noProof/>
          <w:szCs w:val="24"/>
        </w:rPr>
        <w:t>Szkoły wyższe i ich finanse w 2010 r.</w:t>
      </w:r>
    </w:p>
    <w:p w14:paraId="1515F06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(2012a). </w:t>
      </w:r>
      <w:r w:rsidRPr="00B67FFB">
        <w:rPr>
          <w:rFonts w:cs="Arial"/>
          <w:i/>
          <w:iCs/>
          <w:noProof/>
          <w:szCs w:val="24"/>
        </w:rPr>
        <w:t>Rocznik demograficzny 2012</w:t>
      </w:r>
      <w:r w:rsidRPr="00B67FFB">
        <w:rPr>
          <w:rFonts w:cs="Arial"/>
          <w:noProof/>
          <w:szCs w:val="24"/>
        </w:rPr>
        <w:t>.</w:t>
      </w:r>
    </w:p>
    <w:p w14:paraId="05B56A1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(2012b). </w:t>
      </w:r>
      <w:r w:rsidRPr="00B67FFB">
        <w:rPr>
          <w:rFonts w:cs="Arial"/>
          <w:i/>
          <w:iCs/>
          <w:noProof/>
          <w:szCs w:val="24"/>
        </w:rPr>
        <w:t>Szkoły wyższe i ich finanse w 2011 r.</w:t>
      </w:r>
    </w:p>
    <w:p w14:paraId="1BB34AF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(2013a). </w:t>
      </w:r>
      <w:r w:rsidRPr="00B67FFB">
        <w:rPr>
          <w:rFonts w:cs="Arial"/>
          <w:i/>
          <w:iCs/>
          <w:noProof/>
          <w:szCs w:val="24"/>
        </w:rPr>
        <w:t>Rocznik demograficzny 2013</w:t>
      </w:r>
      <w:r w:rsidRPr="00B67FFB">
        <w:rPr>
          <w:rFonts w:cs="Arial"/>
          <w:noProof/>
          <w:szCs w:val="24"/>
        </w:rPr>
        <w:t>.</w:t>
      </w:r>
    </w:p>
    <w:p w14:paraId="4850E84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(2013b). </w:t>
      </w:r>
      <w:r w:rsidRPr="00B67FFB">
        <w:rPr>
          <w:rFonts w:cs="Arial"/>
          <w:i/>
          <w:iCs/>
          <w:noProof/>
          <w:szCs w:val="24"/>
        </w:rPr>
        <w:t>Szkoły wyższe i ich finanse w 2012 r.</w:t>
      </w:r>
    </w:p>
    <w:p w14:paraId="62EC159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(2014a). </w:t>
      </w:r>
      <w:r w:rsidRPr="00B67FFB">
        <w:rPr>
          <w:rFonts w:cs="Arial"/>
          <w:i/>
          <w:iCs/>
          <w:noProof/>
          <w:szCs w:val="24"/>
        </w:rPr>
        <w:t>Rocznik demograficzny 2014</w:t>
      </w:r>
      <w:r w:rsidRPr="00B67FFB">
        <w:rPr>
          <w:rFonts w:cs="Arial"/>
          <w:noProof/>
          <w:szCs w:val="24"/>
        </w:rPr>
        <w:t>.</w:t>
      </w:r>
    </w:p>
    <w:p w14:paraId="1604BF8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(2014b). </w:t>
      </w:r>
      <w:r w:rsidRPr="00B67FFB">
        <w:rPr>
          <w:rFonts w:cs="Arial"/>
          <w:i/>
          <w:iCs/>
          <w:noProof/>
          <w:szCs w:val="24"/>
        </w:rPr>
        <w:t>Szkoły wyższe i ich finanse w 2013r.</w:t>
      </w:r>
    </w:p>
    <w:p w14:paraId="4F34AC6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(2015a). </w:t>
      </w:r>
      <w:r w:rsidRPr="00B67FFB">
        <w:rPr>
          <w:rFonts w:cs="Arial"/>
          <w:i/>
          <w:iCs/>
          <w:noProof/>
          <w:szCs w:val="24"/>
        </w:rPr>
        <w:t>Rocznik demograficzny 2015</w:t>
      </w:r>
      <w:r w:rsidRPr="00B67FFB">
        <w:rPr>
          <w:rFonts w:cs="Arial"/>
          <w:noProof/>
          <w:szCs w:val="24"/>
        </w:rPr>
        <w:t>.</w:t>
      </w:r>
    </w:p>
    <w:p w14:paraId="32C6F01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(2015b). </w:t>
      </w:r>
      <w:r w:rsidRPr="00B67FFB">
        <w:rPr>
          <w:rFonts w:cs="Arial"/>
          <w:i/>
          <w:iCs/>
          <w:noProof/>
          <w:szCs w:val="24"/>
        </w:rPr>
        <w:t>Szkoły wyższe i ich finanse w 2014 r.</w:t>
      </w:r>
    </w:p>
    <w:p w14:paraId="14F67CA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(2016a). </w:t>
      </w:r>
      <w:r w:rsidRPr="00B67FFB">
        <w:rPr>
          <w:rFonts w:cs="Arial"/>
          <w:i/>
          <w:iCs/>
          <w:noProof/>
          <w:szCs w:val="24"/>
        </w:rPr>
        <w:t>Rocznik demograficzny 2016</w:t>
      </w:r>
      <w:r w:rsidRPr="00B67FFB">
        <w:rPr>
          <w:rFonts w:cs="Arial"/>
          <w:noProof/>
          <w:szCs w:val="24"/>
        </w:rPr>
        <w:t>.</w:t>
      </w:r>
    </w:p>
    <w:p w14:paraId="4F19C12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(2016b). </w:t>
      </w:r>
      <w:r w:rsidRPr="00B67FFB">
        <w:rPr>
          <w:rFonts w:cs="Arial"/>
          <w:i/>
          <w:iCs/>
          <w:noProof/>
          <w:szCs w:val="24"/>
        </w:rPr>
        <w:t>Szkoły wyższe i ich finanse w 2015 r.</w:t>
      </w:r>
    </w:p>
    <w:p w14:paraId="2A13D9E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(2017a). </w:t>
      </w:r>
      <w:r w:rsidRPr="00B67FFB">
        <w:rPr>
          <w:rFonts w:cs="Arial"/>
          <w:i/>
          <w:iCs/>
          <w:noProof/>
          <w:szCs w:val="24"/>
        </w:rPr>
        <w:t>Rocznik demograficzny 2017</w:t>
      </w:r>
      <w:r w:rsidRPr="00B67FFB">
        <w:rPr>
          <w:rFonts w:cs="Arial"/>
          <w:noProof/>
          <w:szCs w:val="24"/>
        </w:rPr>
        <w:t>.</w:t>
      </w:r>
    </w:p>
    <w:p w14:paraId="569A1EA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(2017b). </w:t>
      </w:r>
      <w:r w:rsidRPr="00B67FFB">
        <w:rPr>
          <w:rFonts w:cs="Arial"/>
          <w:i/>
          <w:iCs/>
          <w:noProof/>
          <w:szCs w:val="24"/>
        </w:rPr>
        <w:t>Szkoły wyższe i ich finanse w 2016 r.</w:t>
      </w:r>
    </w:p>
    <w:p w14:paraId="7196899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(2018a). </w:t>
      </w:r>
      <w:r w:rsidRPr="00B67FFB">
        <w:rPr>
          <w:rFonts w:cs="Arial"/>
          <w:i/>
          <w:iCs/>
          <w:noProof/>
          <w:szCs w:val="24"/>
        </w:rPr>
        <w:t>Rocznik demograficzny 2018</w:t>
      </w:r>
      <w:r w:rsidRPr="00B67FFB">
        <w:rPr>
          <w:rFonts w:cs="Arial"/>
          <w:noProof/>
          <w:szCs w:val="24"/>
        </w:rPr>
        <w:t>.</w:t>
      </w:r>
    </w:p>
    <w:p w14:paraId="3729440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(2018b). </w:t>
      </w:r>
      <w:r w:rsidRPr="00B67FFB">
        <w:rPr>
          <w:rFonts w:cs="Arial"/>
          <w:i/>
          <w:iCs/>
          <w:noProof/>
          <w:szCs w:val="24"/>
        </w:rPr>
        <w:t>Szkoły wyższe i ich finanse w 2017 r.</w:t>
      </w:r>
    </w:p>
    <w:p w14:paraId="452419E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(2019a). </w:t>
      </w:r>
      <w:r w:rsidRPr="00B67FFB">
        <w:rPr>
          <w:rFonts w:cs="Arial"/>
          <w:i/>
          <w:iCs/>
          <w:noProof/>
          <w:szCs w:val="24"/>
        </w:rPr>
        <w:t>Rocznik demograficzny 2019</w:t>
      </w:r>
      <w:r w:rsidRPr="00B67FFB">
        <w:rPr>
          <w:rFonts w:cs="Arial"/>
          <w:noProof/>
          <w:szCs w:val="24"/>
        </w:rPr>
        <w:t>.</w:t>
      </w:r>
    </w:p>
    <w:p w14:paraId="1502D72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(2019b). </w:t>
      </w:r>
      <w:r w:rsidRPr="00B67FFB">
        <w:rPr>
          <w:rFonts w:cs="Arial"/>
          <w:i/>
          <w:iCs/>
          <w:noProof/>
          <w:szCs w:val="24"/>
        </w:rPr>
        <w:t>Szkoły wyższe i ich finanse w 2018 r.</w:t>
      </w:r>
    </w:p>
    <w:p w14:paraId="29051FB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(2020a). </w:t>
      </w:r>
      <w:r w:rsidRPr="00B67FFB">
        <w:rPr>
          <w:rFonts w:cs="Arial"/>
          <w:i/>
          <w:iCs/>
          <w:noProof/>
          <w:szCs w:val="24"/>
        </w:rPr>
        <w:t>Ludność. Stan i struktura oraz ruch naturalny w przekroju terytorialnym w 2020 r.</w:t>
      </w:r>
      <w:r w:rsidRPr="00B67FFB">
        <w:rPr>
          <w:rFonts w:cs="Arial"/>
          <w:noProof/>
          <w:szCs w:val="24"/>
        </w:rPr>
        <w:t xml:space="preserve"> </w:t>
      </w:r>
      <w:r w:rsidRPr="00B67FFB">
        <w:rPr>
          <w:rFonts w:cs="Arial"/>
          <w:i/>
          <w:iCs/>
          <w:noProof/>
          <w:szCs w:val="24"/>
        </w:rPr>
        <w:t>1</w:t>
      </w:r>
      <w:r w:rsidRPr="00B67FFB">
        <w:rPr>
          <w:rFonts w:cs="Arial"/>
          <w:noProof/>
          <w:szCs w:val="24"/>
        </w:rPr>
        <w:t>.</w:t>
      </w:r>
    </w:p>
    <w:p w14:paraId="449F089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GUS. (2020b). </w:t>
      </w:r>
      <w:r w:rsidRPr="00B67FFB">
        <w:rPr>
          <w:rFonts w:cs="Arial"/>
          <w:i/>
          <w:iCs/>
          <w:noProof/>
          <w:szCs w:val="24"/>
        </w:rPr>
        <w:t>Rocznik demograficzny 2020</w:t>
      </w:r>
      <w:r w:rsidRPr="00B67FFB">
        <w:rPr>
          <w:rFonts w:cs="Arial"/>
          <w:noProof/>
          <w:szCs w:val="24"/>
        </w:rPr>
        <w:t>.</w:t>
      </w:r>
    </w:p>
    <w:p w14:paraId="241AA4B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(2020c). </w:t>
      </w:r>
      <w:r w:rsidRPr="00B67FFB">
        <w:rPr>
          <w:rFonts w:cs="Arial"/>
          <w:i/>
          <w:iCs/>
          <w:noProof/>
          <w:szCs w:val="24"/>
        </w:rPr>
        <w:t>Szkolnictwo wyższe i jego finanse w 2019 r.</w:t>
      </w:r>
    </w:p>
    <w:p w14:paraId="2D2EAC7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(2021a). </w:t>
      </w:r>
      <w:r w:rsidRPr="00B67FFB">
        <w:rPr>
          <w:rFonts w:cs="Arial"/>
          <w:i/>
          <w:iCs/>
          <w:noProof/>
          <w:szCs w:val="24"/>
        </w:rPr>
        <w:t>Rocznik Demograficzny</w:t>
      </w:r>
      <w:r w:rsidRPr="00B67FFB">
        <w:rPr>
          <w:rFonts w:cs="Arial"/>
          <w:noProof/>
          <w:szCs w:val="24"/>
        </w:rPr>
        <w:t>.</w:t>
      </w:r>
    </w:p>
    <w:p w14:paraId="729C42B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(2021b). </w:t>
      </w:r>
      <w:r w:rsidRPr="00B67FFB">
        <w:rPr>
          <w:rFonts w:cs="Arial"/>
          <w:i/>
          <w:iCs/>
          <w:noProof/>
          <w:szCs w:val="24"/>
        </w:rPr>
        <w:t>Szkolnictwo wyższe i jego finanse w 2020 r.</w:t>
      </w:r>
    </w:p>
    <w:p w14:paraId="6FB7C09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(2022a). </w:t>
      </w:r>
      <w:r w:rsidRPr="00B67FFB">
        <w:rPr>
          <w:rFonts w:cs="Arial"/>
          <w:i/>
          <w:iCs/>
          <w:noProof/>
          <w:szCs w:val="24"/>
        </w:rPr>
        <w:t>Ludność według cech społecznych – wyniki wstępne NSP 2021</w:t>
      </w:r>
      <w:r w:rsidRPr="00B67FFB">
        <w:rPr>
          <w:rFonts w:cs="Arial"/>
          <w:noProof/>
          <w:szCs w:val="24"/>
        </w:rPr>
        <w:t>.</w:t>
      </w:r>
    </w:p>
    <w:p w14:paraId="7763581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GUS. (2022b). </w:t>
      </w:r>
      <w:r w:rsidRPr="00B67FFB">
        <w:rPr>
          <w:rFonts w:cs="Arial"/>
          <w:i/>
          <w:iCs/>
          <w:noProof/>
          <w:szCs w:val="24"/>
        </w:rPr>
        <w:t>Szkolnictwo wyższe i jego finanse w 2021 r.</w:t>
      </w:r>
    </w:p>
    <w:p w14:paraId="3938177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Habermas, J., &amp; Blazek, J. R. (1987). The Idea of the University: Learning Processes. </w:t>
      </w:r>
      <w:r w:rsidRPr="00B67FFB">
        <w:rPr>
          <w:rFonts w:cs="Arial"/>
          <w:i/>
          <w:iCs/>
          <w:noProof/>
          <w:szCs w:val="24"/>
        </w:rPr>
        <w:t>New German Critique</w:t>
      </w:r>
      <w:r w:rsidRPr="00B67FFB">
        <w:rPr>
          <w:rFonts w:cs="Arial"/>
          <w:noProof/>
          <w:szCs w:val="24"/>
        </w:rPr>
        <w:t xml:space="preserve">, </w:t>
      </w:r>
      <w:r w:rsidRPr="00B67FFB">
        <w:rPr>
          <w:rFonts w:cs="Arial"/>
          <w:i/>
          <w:iCs/>
          <w:noProof/>
          <w:szCs w:val="24"/>
        </w:rPr>
        <w:t>41</w:t>
      </w:r>
      <w:r w:rsidRPr="00B67FFB">
        <w:rPr>
          <w:rFonts w:cs="Arial"/>
          <w:noProof/>
          <w:szCs w:val="24"/>
        </w:rPr>
        <w:t>, 3. https://doi.org/10.2307/488273</w:t>
      </w:r>
    </w:p>
    <w:p w14:paraId="37EA173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Hadid, W. (2019). Lean service, business strategy and ABC and their impact on firm performance. </w:t>
      </w:r>
      <w:r w:rsidRPr="00B67FFB">
        <w:rPr>
          <w:rFonts w:cs="Arial"/>
          <w:i/>
          <w:iCs/>
          <w:noProof/>
          <w:szCs w:val="24"/>
        </w:rPr>
        <w:t>Production Planning &amp; Control</w:t>
      </w:r>
      <w:r w:rsidRPr="00B67FFB">
        <w:rPr>
          <w:rFonts w:cs="Arial"/>
          <w:noProof/>
          <w:szCs w:val="24"/>
        </w:rPr>
        <w:t xml:space="preserve">, </w:t>
      </w:r>
      <w:r w:rsidRPr="00B67FFB">
        <w:rPr>
          <w:rFonts w:cs="Arial"/>
          <w:i/>
          <w:iCs/>
          <w:noProof/>
          <w:szCs w:val="24"/>
        </w:rPr>
        <w:t>30</w:t>
      </w:r>
      <w:r w:rsidRPr="00B67FFB">
        <w:rPr>
          <w:rFonts w:cs="Arial"/>
          <w:noProof/>
          <w:szCs w:val="24"/>
        </w:rPr>
        <w:t>(14), 1203–1217. https://doi.org/10.1080/09537287.2019.1599146</w:t>
      </w:r>
    </w:p>
    <w:p w14:paraId="2A8955A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Haerizadeh, M., &amp; Sunder M., V. (2019). Impacts of Lean Six Sigma on improving a higher education system: a case study.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36</w:t>
      </w:r>
      <w:r w:rsidRPr="00B67FFB">
        <w:rPr>
          <w:rFonts w:cs="Arial"/>
          <w:noProof/>
          <w:szCs w:val="24"/>
        </w:rPr>
        <w:t>(6), 983–998. https://doi.org/10.1108/IJQRM-07-2018-0198</w:t>
      </w:r>
    </w:p>
    <w:p w14:paraId="71A8864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Hall, H. (2013). Zastosowanie Metod NPS i CSI w Badaniach Poziomu Satysfakcji I Lojalności Studentów. </w:t>
      </w:r>
      <w:r w:rsidRPr="00B67FFB">
        <w:rPr>
          <w:rFonts w:cs="Arial"/>
          <w:i/>
          <w:iCs/>
          <w:noProof/>
          <w:szCs w:val="24"/>
        </w:rPr>
        <w:t>Modern Management Review</w:t>
      </w:r>
      <w:r w:rsidRPr="00B67FFB">
        <w:rPr>
          <w:rFonts w:cs="Arial"/>
          <w:noProof/>
          <w:szCs w:val="24"/>
        </w:rPr>
        <w:t xml:space="preserve">, </w:t>
      </w:r>
      <w:r w:rsidRPr="00B67FFB">
        <w:rPr>
          <w:rFonts w:cs="Arial"/>
          <w:i/>
          <w:iCs/>
          <w:noProof/>
          <w:szCs w:val="24"/>
        </w:rPr>
        <w:t>XVIII</w:t>
      </w:r>
      <w:r w:rsidRPr="00B67FFB">
        <w:rPr>
          <w:rFonts w:cs="Arial"/>
          <w:noProof/>
          <w:szCs w:val="24"/>
        </w:rPr>
        <w:t>, 51–61. https://doi.org/10.7862/rz.2013.mmr.5</w:t>
      </w:r>
    </w:p>
    <w:p w14:paraId="6933D64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Harvey, L., &amp; Stensaker, B. (2008). Quality Culture: understandings, boundaries and linkages. </w:t>
      </w:r>
      <w:r w:rsidRPr="00B67FFB">
        <w:rPr>
          <w:rFonts w:cs="Arial"/>
          <w:i/>
          <w:iCs/>
          <w:noProof/>
          <w:szCs w:val="24"/>
        </w:rPr>
        <w:t>European Journal of Education</w:t>
      </w:r>
      <w:r w:rsidRPr="00B67FFB">
        <w:rPr>
          <w:rFonts w:cs="Arial"/>
          <w:noProof/>
          <w:szCs w:val="24"/>
        </w:rPr>
        <w:t xml:space="preserve">, </w:t>
      </w:r>
      <w:r w:rsidRPr="00B67FFB">
        <w:rPr>
          <w:rFonts w:cs="Arial"/>
          <w:i/>
          <w:iCs/>
          <w:noProof/>
          <w:szCs w:val="24"/>
        </w:rPr>
        <w:t>43</w:t>
      </w:r>
      <w:r w:rsidRPr="00B67FFB">
        <w:rPr>
          <w:rFonts w:cs="Arial"/>
          <w:noProof/>
          <w:szCs w:val="24"/>
        </w:rPr>
        <w:t>(4), 427–442. https://doi.org/10.1111/j.1465-3435.2008.00367.x</w:t>
      </w:r>
    </w:p>
    <w:p w14:paraId="04B0AAD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Hildesheim, C., &amp; Sonntag, K. (2020). The Quality Culture Inventory: a comprehensive approach towards measuring quality culture in higher education. </w:t>
      </w:r>
      <w:r w:rsidRPr="00B67FFB">
        <w:rPr>
          <w:rFonts w:cs="Arial"/>
          <w:i/>
          <w:iCs/>
          <w:noProof/>
          <w:szCs w:val="24"/>
        </w:rPr>
        <w:t>Studies in Higher Education</w:t>
      </w:r>
      <w:r w:rsidRPr="00B67FFB">
        <w:rPr>
          <w:rFonts w:cs="Arial"/>
          <w:noProof/>
          <w:szCs w:val="24"/>
        </w:rPr>
        <w:t xml:space="preserve">, </w:t>
      </w:r>
      <w:r w:rsidRPr="00B67FFB">
        <w:rPr>
          <w:rFonts w:cs="Arial"/>
          <w:i/>
          <w:iCs/>
          <w:noProof/>
          <w:szCs w:val="24"/>
        </w:rPr>
        <w:t>45</w:t>
      </w:r>
      <w:r w:rsidRPr="00B67FFB">
        <w:rPr>
          <w:rFonts w:cs="Arial"/>
          <w:noProof/>
          <w:szCs w:val="24"/>
        </w:rPr>
        <w:t>(4), 892–908. https://doi.org/10.1080/03075079.2019.1672639</w:t>
      </w:r>
    </w:p>
    <w:p w14:paraId="0896479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Hillerbrand, R., &amp; Werker, C. (2019). Values in University–Industry Collaborations: The Case of Academics Working at Universities of Technology. </w:t>
      </w:r>
      <w:r w:rsidRPr="00B67FFB">
        <w:rPr>
          <w:rFonts w:cs="Arial"/>
          <w:i/>
          <w:iCs/>
          <w:noProof/>
          <w:szCs w:val="24"/>
        </w:rPr>
        <w:t>Science and Engineering Ethics</w:t>
      </w:r>
      <w:r w:rsidRPr="00B67FFB">
        <w:rPr>
          <w:rFonts w:cs="Arial"/>
          <w:noProof/>
          <w:szCs w:val="24"/>
        </w:rPr>
        <w:t xml:space="preserve">, </w:t>
      </w:r>
      <w:r w:rsidRPr="00B67FFB">
        <w:rPr>
          <w:rFonts w:cs="Arial"/>
          <w:i/>
          <w:iCs/>
          <w:noProof/>
          <w:szCs w:val="24"/>
        </w:rPr>
        <w:t>25</w:t>
      </w:r>
      <w:r w:rsidRPr="00B67FFB">
        <w:rPr>
          <w:rFonts w:cs="Arial"/>
          <w:noProof/>
          <w:szCs w:val="24"/>
        </w:rPr>
        <w:t>(6), 1633–1656. https://doi.org/10.1007/s11948-019-00144-w</w:t>
      </w:r>
    </w:p>
    <w:p w14:paraId="0845CED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Holland, M. M., &amp; Ford, K. S. (2021). Legitimating Prestige through Diversity: How Higher Education Institutions Represent Ethno-Racial Diversity across Levels of Selectivity. </w:t>
      </w:r>
      <w:r w:rsidRPr="00B67FFB">
        <w:rPr>
          <w:rFonts w:cs="Arial"/>
          <w:i/>
          <w:iCs/>
          <w:noProof/>
          <w:szCs w:val="24"/>
        </w:rPr>
        <w:t>The Journal of Higher Education</w:t>
      </w:r>
      <w:r w:rsidRPr="00B67FFB">
        <w:rPr>
          <w:rFonts w:cs="Arial"/>
          <w:noProof/>
          <w:szCs w:val="24"/>
        </w:rPr>
        <w:t xml:space="preserve">, </w:t>
      </w:r>
      <w:r w:rsidRPr="00B67FFB">
        <w:rPr>
          <w:rFonts w:cs="Arial"/>
          <w:i/>
          <w:iCs/>
          <w:noProof/>
          <w:szCs w:val="24"/>
        </w:rPr>
        <w:t>92</w:t>
      </w:r>
      <w:r w:rsidRPr="00B67FFB">
        <w:rPr>
          <w:rFonts w:cs="Arial"/>
          <w:noProof/>
          <w:szCs w:val="24"/>
        </w:rPr>
        <w:t>(1), 1–30. https://doi.org/10.1080/00221546.2020.1740532</w:t>
      </w:r>
    </w:p>
    <w:p w14:paraId="791BE2A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Holweg, M. (2007). The genealogy of lean production.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25</w:t>
      </w:r>
      <w:r w:rsidRPr="00B67FFB">
        <w:rPr>
          <w:rFonts w:cs="Arial"/>
          <w:noProof/>
          <w:szCs w:val="24"/>
        </w:rPr>
        <w:t>(2), 420–437. https://doi.org/10.1016/j.jom.2006.04.001</w:t>
      </w:r>
    </w:p>
    <w:p w14:paraId="3DD3A38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Hoonakker, P., &amp; Carayon, P. (2009). Questionnaire Survey Nonresponse: A Comparison of Postal Mail and Internet Surveys. </w:t>
      </w:r>
      <w:r w:rsidRPr="00B67FFB">
        <w:rPr>
          <w:rFonts w:cs="Arial"/>
          <w:i/>
          <w:iCs/>
          <w:noProof/>
          <w:szCs w:val="24"/>
        </w:rPr>
        <w:t>International Journal of Human-Computer Interaction</w:t>
      </w:r>
      <w:r w:rsidRPr="00B67FFB">
        <w:rPr>
          <w:rFonts w:cs="Arial"/>
          <w:noProof/>
          <w:szCs w:val="24"/>
        </w:rPr>
        <w:t xml:space="preserve">, </w:t>
      </w:r>
      <w:r w:rsidRPr="00B67FFB">
        <w:rPr>
          <w:rFonts w:cs="Arial"/>
          <w:i/>
          <w:iCs/>
          <w:noProof/>
          <w:szCs w:val="24"/>
        </w:rPr>
        <w:t>25</w:t>
      </w:r>
      <w:r w:rsidRPr="00B67FFB">
        <w:rPr>
          <w:rFonts w:cs="Arial"/>
          <w:noProof/>
          <w:szCs w:val="24"/>
        </w:rPr>
        <w:t>(5), 348–373. https://doi.org/10.1080/10447310902864951</w:t>
      </w:r>
    </w:p>
    <w:p w14:paraId="7B35FB3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Huang, Y., Li, X., Wilck, J., &amp; Berg, T. (2012). Cost reduction in healthcare via Lean Six Sigma. </w:t>
      </w:r>
      <w:r w:rsidRPr="00B67FFB">
        <w:rPr>
          <w:rFonts w:cs="Arial"/>
          <w:i/>
          <w:iCs/>
          <w:noProof/>
          <w:szCs w:val="24"/>
        </w:rPr>
        <w:t>62nd IIE Annual Conference and Expo 2012</w:t>
      </w:r>
      <w:r w:rsidRPr="00B67FFB">
        <w:rPr>
          <w:rFonts w:cs="Arial"/>
          <w:noProof/>
          <w:szCs w:val="24"/>
        </w:rPr>
        <w:t>, 1263–1270.</w:t>
      </w:r>
    </w:p>
    <w:p w14:paraId="60F3402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B67FFB">
        <w:rPr>
          <w:rFonts w:cs="Arial"/>
          <w:i/>
          <w:iCs/>
          <w:noProof/>
          <w:szCs w:val="24"/>
        </w:rPr>
        <w:t>Total Quality Management &amp; Business Excellence</w:t>
      </w:r>
      <w:r w:rsidRPr="00B67FFB">
        <w:rPr>
          <w:rFonts w:cs="Arial"/>
          <w:noProof/>
          <w:szCs w:val="24"/>
        </w:rPr>
        <w:t xml:space="preserve">, </w:t>
      </w:r>
      <w:r w:rsidRPr="00B67FFB">
        <w:rPr>
          <w:rFonts w:cs="Arial"/>
          <w:i/>
          <w:iCs/>
          <w:noProof/>
          <w:szCs w:val="24"/>
        </w:rPr>
        <w:t>33</w:t>
      </w:r>
      <w:r w:rsidRPr="00B67FFB">
        <w:rPr>
          <w:rFonts w:cs="Arial"/>
          <w:noProof/>
          <w:szCs w:val="24"/>
        </w:rPr>
        <w:t>(15–16), 1913–1931. https://doi.org/10.1080/14783363.2021.2014313</w:t>
      </w:r>
    </w:p>
    <w:p w14:paraId="6EF0E39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Hussinki, H., Kianto, A., Vanhala, M., &amp; Ritala, P. (2019). Happy Employees Make Happy Customers: The Role of Intellectual Capital in Supporting Sustainable Value Creation in Organizations. W </w:t>
      </w:r>
      <w:r w:rsidRPr="00B67FFB">
        <w:rPr>
          <w:rFonts w:cs="Arial"/>
          <w:i/>
          <w:iCs/>
          <w:noProof/>
          <w:szCs w:val="24"/>
        </w:rPr>
        <w:t>Intellectual Capital Management as a Driver of Sustainability</w:t>
      </w:r>
      <w:r w:rsidRPr="00B67FFB">
        <w:rPr>
          <w:rFonts w:cs="Arial"/>
          <w:noProof/>
          <w:szCs w:val="24"/>
        </w:rPr>
        <w:t xml:space="preserve"> (ss. 101–117). Springer International Publishing. https://doi.org/10.1007/978-3-319-79051-0_6</w:t>
      </w:r>
    </w:p>
    <w:p w14:paraId="2A59213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Iacobucci, D., Ostrom, A., &amp; Grayson, K. (1995). Distinguishing Service Quality and Customer Satisfaction: The Voice of the Consumer. </w:t>
      </w:r>
      <w:r w:rsidRPr="00B67FFB">
        <w:rPr>
          <w:rFonts w:cs="Arial"/>
          <w:i/>
          <w:iCs/>
          <w:noProof/>
          <w:szCs w:val="24"/>
        </w:rPr>
        <w:t>Journal of Consumer Psychology</w:t>
      </w:r>
      <w:r w:rsidRPr="00B67FFB">
        <w:rPr>
          <w:rFonts w:cs="Arial"/>
          <w:noProof/>
          <w:szCs w:val="24"/>
        </w:rPr>
        <w:t xml:space="preserve">, </w:t>
      </w:r>
      <w:r w:rsidRPr="00B67FFB">
        <w:rPr>
          <w:rFonts w:cs="Arial"/>
          <w:i/>
          <w:iCs/>
          <w:noProof/>
          <w:szCs w:val="24"/>
        </w:rPr>
        <w:t>4</w:t>
      </w:r>
      <w:r w:rsidRPr="00B67FFB">
        <w:rPr>
          <w:rFonts w:cs="Arial"/>
          <w:noProof/>
          <w:szCs w:val="24"/>
        </w:rPr>
        <w:t>(3), 277–303. https://doi.org/10.1207/s15327663jcp0403_04</w:t>
      </w:r>
    </w:p>
    <w:p w14:paraId="385C9F9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Iqbal, S., Taib, C. A. Bin, &amp; Razalli, M. R. (2023). The effect of accreditation on higher education performance through quality culture mediation: the perceptions of administrative and quality managers. </w:t>
      </w:r>
      <w:r w:rsidRPr="00B67FFB">
        <w:rPr>
          <w:rFonts w:cs="Arial"/>
          <w:i/>
          <w:iCs/>
          <w:noProof/>
          <w:szCs w:val="24"/>
        </w:rPr>
        <w:t>The TQM Journal</w:t>
      </w:r>
      <w:r w:rsidRPr="00B67FFB">
        <w:rPr>
          <w:rFonts w:cs="Arial"/>
          <w:noProof/>
          <w:szCs w:val="24"/>
        </w:rPr>
        <w:t>. https://doi.org/10.1108/TQM-11-2022-0322</w:t>
      </w:r>
    </w:p>
    <w:p w14:paraId="54631E7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Jackson, M. C. (1982). The nature of soft systems thinking. The work of Churchman, Ackoff and Checkland. </w:t>
      </w:r>
      <w:r w:rsidRPr="00B67FFB">
        <w:rPr>
          <w:rFonts w:cs="Arial"/>
          <w:i/>
          <w:iCs/>
          <w:noProof/>
          <w:szCs w:val="24"/>
        </w:rPr>
        <w:t>Journal of applied systems analysis</w:t>
      </w:r>
      <w:r w:rsidRPr="00B67FFB">
        <w:rPr>
          <w:rFonts w:cs="Arial"/>
          <w:noProof/>
          <w:szCs w:val="24"/>
        </w:rPr>
        <w:t xml:space="preserve">, </w:t>
      </w:r>
      <w:r w:rsidRPr="00B67FFB">
        <w:rPr>
          <w:rFonts w:cs="Arial"/>
          <w:i/>
          <w:iCs/>
          <w:noProof/>
          <w:szCs w:val="24"/>
        </w:rPr>
        <w:t>9</w:t>
      </w:r>
      <w:r w:rsidRPr="00B67FFB">
        <w:rPr>
          <w:rFonts w:cs="Arial"/>
          <w:noProof/>
          <w:szCs w:val="24"/>
        </w:rPr>
        <w:t>(1), 17–29.</w:t>
      </w:r>
    </w:p>
    <w:p w14:paraId="7993FD4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Jain, S. K., &amp; Gupta, G. (2004). Measuring Service Quality: Servqual vs. Servperf Scales. </w:t>
      </w:r>
      <w:r w:rsidRPr="00B67FFB">
        <w:rPr>
          <w:rFonts w:cs="Arial"/>
          <w:i/>
          <w:iCs/>
          <w:noProof/>
          <w:szCs w:val="24"/>
        </w:rPr>
        <w:t>Vikalpa: The Journal for Decision Makers</w:t>
      </w:r>
      <w:r w:rsidRPr="00B67FFB">
        <w:rPr>
          <w:rFonts w:cs="Arial"/>
          <w:noProof/>
          <w:szCs w:val="24"/>
        </w:rPr>
        <w:t xml:space="preserve">, </w:t>
      </w:r>
      <w:r w:rsidRPr="00B67FFB">
        <w:rPr>
          <w:rFonts w:cs="Arial"/>
          <w:i/>
          <w:iCs/>
          <w:noProof/>
          <w:szCs w:val="24"/>
        </w:rPr>
        <w:t>29</w:t>
      </w:r>
      <w:r w:rsidRPr="00B67FFB">
        <w:rPr>
          <w:rFonts w:cs="Arial"/>
          <w:noProof/>
          <w:szCs w:val="24"/>
        </w:rPr>
        <w:t>(2), 25–38. https://doi.org/10.1177/0256090920040203</w:t>
      </w:r>
    </w:p>
    <w:p w14:paraId="3D67EB3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Jastrzębska, E. (2016). Angażowanie interesariuszy jako istota społecznej odpowiedzialności według ISO 26000. W </w:t>
      </w:r>
      <w:r w:rsidRPr="00B67FFB">
        <w:rPr>
          <w:rFonts w:cs="Arial"/>
          <w:i/>
          <w:iCs/>
          <w:noProof/>
          <w:szCs w:val="24"/>
        </w:rPr>
        <w:t>Reklama i PR z perspektywy współczesnych problemów komunikacji marketingowej (Red.) A. Wiśniewska, A. Kozłowska</w:t>
      </w:r>
      <w:r w:rsidRPr="00B67FFB">
        <w:rPr>
          <w:rFonts w:cs="Arial"/>
          <w:noProof/>
          <w:szCs w:val="24"/>
        </w:rPr>
        <w:t xml:space="preserve"> (ss. 71–91). Wyższa Szkoła Promocji, Mediów i Show Businessu.</w:t>
      </w:r>
    </w:p>
    <w:p w14:paraId="56B7DB8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Jonas, A. (2009). </w:t>
      </w:r>
      <w:r w:rsidRPr="00B67FFB">
        <w:rPr>
          <w:rFonts w:cs="Arial"/>
          <w:i/>
          <w:iCs/>
          <w:noProof/>
          <w:szCs w:val="24"/>
        </w:rPr>
        <w:t>Tworzenie relacji z klientem w firmach usługowych a jakość usług</w:t>
      </w:r>
      <w:r w:rsidRPr="00B67FFB">
        <w:rPr>
          <w:rFonts w:cs="Arial"/>
          <w:noProof/>
          <w:szCs w:val="24"/>
        </w:rPr>
        <w:t xml:space="preserve">. </w:t>
      </w:r>
      <w:r w:rsidRPr="00B67FFB">
        <w:rPr>
          <w:rFonts w:cs="Arial"/>
          <w:i/>
          <w:iCs/>
          <w:noProof/>
          <w:szCs w:val="24"/>
        </w:rPr>
        <w:t>823</w:t>
      </w:r>
      <w:r w:rsidRPr="00B67FFB">
        <w:rPr>
          <w:rFonts w:cs="Arial"/>
          <w:noProof/>
          <w:szCs w:val="24"/>
        </w:rPr>
        <w:t>.</w:t>
      </w:r>
    </w:p>
    <w:p w14:paraId="666D7A2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Jongbloed, B., Enders, J., &amp; Salerno, C. (2008). Higher education and its communities: Interconnections, interdependencies and a research agenda. </w:t>
      </w:r>
      <w:r w:rsidRPr="00B67FFB">
        <w:rPr>
          <w:rFonts w:cs="Arial"/>
          <w:i/>
          <w:iCs/>
          <w:noProof/>
          <w:szCs w:val="24"/>
        </w:rPr>
        <w:t>Higher Education</w:t>
      </w:r>
      <w:r w:rsidRPr="00B67FFB">
        <w:rPr>
          <w:rFonts w:cs="Arial"/>
          <w:noProof/>
          <w:szCs w:val="24"/>
        </w:rPr>
        <w:t xml:space="preserve">, </w:t>
      </w:r>
      <w:r w:rsidRPr="00B67FFB">
        <w:rPr>
          <w:rFonts w:cs="Arial"/>
          <w:i/>
          <w:iCs/>
          <w:noProof/>
          <w:szCs w:val="24"/>
        </w:rPr>
        <w:t>56</w:t>
      </w:r>
      <w:r w:rsidRPr="00B67FFB">
        <w:rPr>
          <w:rFonts w:cs="Arial"/>
          <w:noProof/>
          <w:szCs w:val="24"/>
        </w:rPr>
        <w:t>(3), 303–324. https://doi.org/10.1007/s10734-008-9128-2</w:t>
      </w:r>
    </w:p>
    <w:p w14:paraId="10F3CED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Jyoti, J., Kour, S., &amp; Sharma, J. (2017). Impact of total quality services on financial performance: role of service profit chain. </w:t>
      </w:r>
      <w:r w:rsidRPr="00B67FFB">
        <w:rPr>
          <w:rFonts w:cs="Arial"/>
          <w:i/>
          <w:iCs/>
          <w:noProof/>
          <w:szCs w:val="24"/>
        </w:rPr>
        <w:t>Total Quality Management &amp; Business Excellence</w:t>
      </w:r>
      <w:r w:rsidRPr="00B67FFB">
        <w:rPr>
          <w:rFonts w:cs="Arial"/>
          <w:noProof/>
          <w:szCs w:val="24"/>
        </w:rPr>
        <w:t xml:space="preserve">, </w:t>
      </w:r>
      <w:r w:rsidRPr="00B67FFB">
        <w:rPr>
          <w:rFonts w:cs="Arial"/>
          <w:i/>
          <w:iCs/>
          <w:noProof/>
          <w:szCs w:val="24"/>
        </w:rPr>
        <w:t>28</w:t>
      </w:r>
      <w:r w:rsidRPr="00B67FFB">
        <w:rPr>
          <w:rFonts w:cs="Arial"/>
          <w:noProof/>
          <w:szCs w:val="24"/>
        </w:rPr>
        <w:t>(7–8), 897–929. https://doi.org/10.1080/14783363.2016.1274649</w:t>
      </w:r>
    </w:p>
    <w:p w14:paraId="7451AE3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Kalinowski, J. (2017). </w:t>
      </w:r>
      <w:r w:rsidRPr="00B67FFB">
        <w:rPr>
          <w:rFonts w:cs="Arial"/>
          <w:i/>
          <w:iCs/>
          <w:noProof/>
          <w:szCs w:val="24"/>
        </w:rPr>
        <w:t>​Finansowanie uczelni na nowych zasadach - komentarz: dr Jacek Kalinowski​</w:t>
      </w:r>
      <w:r w:rsidRPr="00B67FFB">
        <w:rPr>
          <w:rFonts w:cs="Arial"/>
          <w:noProof/>
          <w:szCs w:val="24"/>
        </w:rPr>
        <w:t>. https://opinieouczelniach.pl/artykul/finansowanie-uczelni-na-nowych-zasadach-komentarz-dr-jacek-kalinowski/</w:t>
      </w:r>
    </w:p>
    <w:p w14:paraId="7C957E1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Kang, H., &amp; Ahn, J.-W. (2021). Model Setting and Interpretation of Results in Research Using Structural Equation Modeling: A Checklist with Guiding Questions for Reporting. </w:t>
      </w:r>
      <w:r w:rsidRPr="00B67FFB">
        <w:rPr>
          <w:rFonts w:cs="Arial"/>
          <w:i/>
          <w:iCs/>
          <w:noProof/>
          <w:szCs w:val="24"/>
        </w:rPr>
        <w:t>Asian Nursing Research</w:t>
      </w:r>
      <w:r w:rsidRPr="00B67FFB">
        <w:rPr>
          <w:rFonts w:cs="Arial"/>
          <w:noProof/>
          <w:szCs w:val="24"/>
        </w:rPr>
        <w:t xml:space="preserve">, </w:t>
      </w:r>
      <w:r w:rsidRPr="00B67FFB">
        <w:rPr>
          <w:rFonts w:cs="Arial"/>
          <w:i/>
          <w:iCs/>
          <w:noProof/>
          <w:szCs w:val="24"/>
        </w:rPr>
        <w:t>15</w:t>
      </w:r>
      <w:r w:rsidRPr="00B67FFB">
        <w:rPr>
          <w:rFonts w:cs="Arial"/>
          <w:noProof/>
          <w:szCs w:val="24"/>
        </w:rPr>
        <w:t>(3), 157–162. https://doi.org/10.1016/j.anr.2021.06.001</w:t>
      </w:r>
    </w:p>
    <w:p w14:paraId="0E126FC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Kanji, G. K., &amp; Tambi, M. A. B. A. (1999). Total quality management in UK higher education </w:t>
      </w:r>
      <w:r w:rsidRPr="00B67FFB">
        <w:rPr>
          <w:rFonts w:cs="Arial"/>
          <w:noProof/>
          <w:szCs w:val="24"/>
        </w:rPr>
        <w:lastRenderedPageBreak/>
        <w:t xml:space="preserve">institutions. </w:t>
      </w:r>
      <w:r w:rsidRPr="00B67FFB">
        <w:rPr>
          <w:rFonts w:cs="Arial"/>
          <w:i/>
          <w:iCs/>
          <w:noProof/>
          <w:szCs w:val="24"/>
        </w:rPr>
        <w:t>Total Quality Management</w:t>
      </w:r>
      <w:r w:rsidRPr="00B67FFB">
        <w:rPr>
          <w:rFonts w:cs="Arial"/>
          <w:noProof/>
          <w:szCs w:val="24"/>
        </w:rPr>
        <w:t xml:space="preserve">, </w:t>
      </w:r>
      <w:r w:rsidRPr="00B67FFB">
        <w:rPr>
          <w:rFonts w:cs="Arial"/>
          <w:i/>
          <w:iCs/>
          <w:noProof/>
          <w:szCs w:val="24"/>
        </w:rPr>
        <w:t>10</w:t>
      </w:r>
      <w:r w:rsidRPr="00B67FFB">
        <w:rPr>
          <w:rFonts w:cs="Arial"/>
          <w:noProof/>
          <w:szCs w:val="24"/>
        </w:rPr>
        <w:t>(1), 129–153. https://doi.org/10.1080/0954412998126</w:t>
      </w:r>
    </w:p>
    <w:p w14:paraId="7455F24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Kaplan, R. S., &amp; Norton, D. P. (1992). The balanced scorecard--measures that drive performance. </w:t>
      </w:r>
      <w:r w:rsidRPr="00B67FFB">
        <w:rPr>
          <w:rFonts w:cs="Arial"/>
          <w:i/>
          <w:iCs/>
          <w:noProof/>
          <w:szCs w:val="24"/>
        </w:rPr>
        <w:t>Harvard business review</w:t>
      </w:r>
      <w:r w:rsidRPr="00B67FFB">
        <w:rPr>
          <w:rFonts w:cs="Arial"/>
          <w:noProof/>
          <w:szCs w:val="24"/>
        </w:rPr>
        <w:t xml:space="preserve">, </w:t>
      </w:r>
      <w:r w:rsidRPr="00B67FFB">
        <w:rPr>
          <w:rFonts w:cs="Arial"/>
          <w:i/>
          <w:iCs/>
          <w:noProof/>
          <w:szCs w:val="24"/>
        </w:rPr>
        <w:t>70</w:t>
      </w:r>
      <w:r w:rsidRPr="00B67FFB">
        <w:rPr>
          <w:rFonts w:cs="Arial"/>
          <w:noProof/>
          <w:szCs w:val="24"/>
        </w:rPr>
        <w:t>(1), 71–79.</w:t>
      </w:r>
    </w:p>
    <w:p w14:paraId="203CDD0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Karwacka, M. (2011). </w:t>
      </w:r>
      <w:r w:rsidRPr="00B67FFB">
        <w:rPr>
          <w:rFonts w:cs="Arial"/>
          <w:i/>
          <w:iCs/>
          <w:noProof/>
          <w:szCs w:val="24"/>
        </w:rPr>
        <w:t>Interesariusze</w:t>
      </w:r>
      <w:r w:rsidRPr="00B67FFB">
        <w:rPr>
          <w:rFonts w:cs="Arial"/>
          <w:noProof/>
          <w:szCs w:val="24"/>
        </w:rPr>
        <w:t>.</w:t>
      </w:r>
    </w:p>
    <w:p w14:paraId="59F8D90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Keremidchiev, S. (2021). Theoretical foundations of stakeholder theory. </w:t>
      </w:r>
      <w:r w:rsidRPr="00B67FFB">
        <w:rPr>
          <w:rFonts w:cs="Arial"/>
          <w:i/>
          <w:iCs/>
          <w:noProof/>
          <w:szCs w:val="24"/>
        </w:rPr>
        <w:t>Ikonomicheski Izsledvania</w:t>
      </w:r>
      <w:r w:rsidRPr="00B67FFB">
        <w:rPr>
          <w:rFonts w:cs="Arial"/>
          <w:noProof/>
          <w:szCs w:val="24"/>
        </w:rPr>
        <w:t xml:space="preserve">, </w:t>
      </w:r>
      <w:r w:rsidRPr="00B67FFB">
        <w:rPr>
          <w:rFonts w:cs="Arial"/>
          <w:i/>
          <w:iCs/>
          <w:noProof/>
          <w:szCs w:val="24"/>
        </w:rPr>
        <w:t>30</w:t>
      </w:r>
      <w:r w:rsidRPr="00B67FFB">
        <w:rPr>
          <w:rFonts w:cs="Arial"/>
          <w:noProof/>
          <w:szCs w:val="24"/>
        </w:rPr>
        <w:t>(1), 70–88.</w:t>
      </w:r>
    </w:p>
    <w:p w14:paraId="3AAA6F7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Kezar, A., &amp; Eckel, P. D. (2002). The Effect of Institutional Culture on Change Strategies in Higher Education. </w:t>
      </w:r>
      <w:r w:rsidRPr="00B67FFB">
        <w:rPr>
          <w:rFonts w:cs="Arial"/>
          <w:i/>
          <w:iCs/>
          <w:noProof/>
          <w:szCs w:val="24"/>
        </w:rPr>
        <w:t>The Journal of Higher Education</w:t>
      </w:r>
      <w:r w:rsidRPr="00B67FFB">
        <w:rPr>
          <w:rFonts w:cs="Arial"/>
          <w:noProof/>
          <w:szCs w:val="24"/>
        </w:rPr>
        <w:t xml:space="preserve">, </w:t>
      </w:r>
      <w:r w:rsidRPr="00B67FFB">
        <w:rPr>
          <w:rFonts w:cs="Arial"/>
          <w:i/>
          <w:iCs/>
          <w:noProof/>
          <w:szCs w:val="24"/>
        </w:rPr>
        <w:t>73</w:t>
      </w:r>
      <w:r w:rsidRPr="00B67FFB">
        <w:rPr>
          <w:rFonts w:cs="Arial"/>
          <w:noProof/>
          <w:szCs w:val="24"/>
        </w:rPr>
        <w:t>(4), 435–460. https://doi.org/10.1080/00221546.2002.11777159</w:t>
      </w:r>
    </w:p>
    <w:p w14:paraId="3783934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Khazanchi, S., Lewis, M. W., &amp; Boyer, K. K. (2007). Innovation-supportive culture: The impact of organizational values on process innovation.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25</w:t>
      </w:r>
      <w:r w:rsidRPr="00B67FFB">
        <w:rPr>
          <w:rFonts w:cs="Arial"/>
          <w:noProof/>
          <w:szCs w:val="24"/>
        </w:rPr>
        <w:t>(4), 871–884. https://doi.org/10.1016/j.jom.2006.08.003</w:t>
      </w:r>
    </w:p>
    <w:p w14:paraId="4DB6039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Khodayari, F., &amp; Khodayari, B. (2011). Service Quality in Higher Education (Case study: Measuring service quality of Islamic Azad University, Firoozkooh branch). </w:t>
      </w:r>
      <w:r w:rsidRPr="00B67FFB">
        <w:rPr>
          <w:rFonts w:cs="Arial"/>
          <w:i/>
          <w:iCs/>
          <w:noProof/>
          <w:szCs w:val="24"/>
        </w:rPr>
        <w:t>Interdisciplinary Journal of Research in Business</w:t>
      </w:r>
      <w:r w:rsidRPr="00B67FFB">
        <w:rPr>
          <w:rFonts w:cs="Arial"/>
          <w:noProof/>
          <w:szCs w:val="24"/>
        </w:rPr>
        <w:t xml:space="preserve">, </w:t>
      </w:r>
      <w:r w:rsidRPr="00B67FFB">
        <w:rPr>
          <w:rFonts w:cs="Arial"/>
          <w:i/>
          <w:iCs/>
          <w:noProof/>
          <w:szCs w:val="24"/>
        </w:rPr>
        <w:t>1</w:t>
      </w:r>
      <w:r w:rsidRPr="00B67FFB">
        <w:rPr>
          <w:rFonts w:cs="Arial"/>
          <w:noProof/>
          <w:szCs w:val="24"/>
        </w:rPr>
        <w:t>(9), 38–46.</w:t>
      </w:r>
    </w:p>
    <w:p w14:paraId="5AB4171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Khoo, S., Ha, H., &amp; McGregor, S. L. T. T. (2017). Service quality and student/customer satisfaction in the private tertiary education sector in Singapore. </w:t>
      </w:r>
      <w:r w:rsidRPr="00B67FFB">
        <w:rPr>
          <w:rFonts w:cs="Arial"/>
          <w:i/>
          <w:iCs/>
          <w:noProof/>
          <w:szCs w:val="24"/>
        </w:rPr>
        <w:t>International Journal of Educational Management</w:t>
      </w:r>
      <w:r w:rsidRPr="00B67FFB">
        <w:rPr>
          <w:rFonts w:cs="Arial"/>
          <w:noProof/>
          <w:szCs w:val="24"/>
        </w:rPr>
        <w:t xml:space="preserve">, </w:t>
      </w:r>
      <w:r w:rsidRPr="00B67FFB">
        <w:rPr>
          <w:rFonts w:cs="Arial"/>
          <w:i/>
          <w:iCs/>
          <w:noProof/>
          <w:szCs w:val="24"/>
        </w:rPr>
        <w:t>31</w:t>
      </w:r>
      <w:r w:rsidRPr="00B67FFB">
        <w:rPr>
          <w:rFonts w:cs="Arial"/>
          <w:noProof/>
          <w:szCs w:val="24"/>
        </w:rPr>
        <w:t>(4), 430–444. https://doi.org/10.1108/IJEM-09-2015-0121</w:t>
      </w:r>
    </w:p>
    <w:p w14:paraId="49E77EE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Kieraciński, P. (2020). Habilitacja fakultatywna? </w:t>
      </w:r>
      <w:r w:rsidRPr="00B67FFB">
        <w:rPr>
          <w:rFonts w:cs="Arial"/>
          <w:i/>
          <w:iCs/>
          <w:noProof/>
          <w:szCs w:val="24"/>
        </w:rPr>
        <w:t>Forum Akademickie</w:t>
      </w:r>
      <w:r w:rsidRPr="00B67FFB">
        <w:rPr>
          <w:rFonts w:cs="Arial"/>
          <w:noProof/>
          <w:szCs w:val="24"/>
        </w:rPr>
        <w:t xml:space="preserve">, </w:t>
      </w:r>
      <w:r w:rsidRPr="00B67FFB">
        <w:rPr>
          <w:rFonts w:cs="Arial"/>
          <w:i/>
          <w:iCs/>
          <w:noProof/>
          <w:szCs w:val="24"/>
        </w:rPr>
        <w:t>4</w:t>
      </w:r>
      <w:r w:rsidRPr="00B67FFB">
        <w:rPr>
          <w:rFonts w:cs="Arial"/>
          <w:noProof/>
          <w:szCs w:val="24"/>
        </w:rPr>
        <w:t>. https://miesiecznik.forumakademickie.pl/czasopisma/fa-04-2020/habilitacja-fakultatywna</w:t>
      </w:r>
    </w:p>
    <w:p w14:paraId="50FCA68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Kim, T. (2009). Shifting patterns of transnational academic mobility: A comparative and historical approach. </w:t>
      </w:r>
      <w:r w:rsidRPr="00B67FFB">
        <w:rPr>
          <w:rFonts w:cs="Arial"/>
          <w:i/>
          <w:iCs/>
          <w:noProof/>
          <w:szCs w:val="24"/>
        </w:rPr>
        <w:t>Comparative Education</w:t>
      </w:r>
      <w:r w:rsidRPr="00B67FFB">
        <w:rPr>
          <w:rFonts w:cs="Arial"/>
          <w:noProof/>
          <w:szCs w:val="24"/>
        </w:rPr>
        <w:t xml:space="preserve">, </w:t>
      </w:r>
      <w:r w:rsidRPr="00B67FFB">
        <w:rPr>
          <w:rFonts w:cs="Arial"/>
          <w:i/>
          <w:iCs/>
          <w:noProof/>
          <w:szCs w:val="24"/>
        </w:rPr>
        <w:t>45</w:t>
      </w:r>
      <w:r w:rsidRPr="00B67FFB">
        <w:rPr>
          <w:rFonts w:cs="Arial"/>
          <w:noProof/>
          <w:szCs w:val="24"/>
        </w:rPr>
        <w:t>(3), 387–403. https://doi.org/10.1080/03050060903184957</w:t>
      </w:r>
    </w:p>
    <w:p w14:paraId="078C985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Koch, J. V. (2003). TQM: why is its impact in higher education so small? </w:t>
      </w:r>
      <w:r w:rsidRPr="00B67FFB">
        <w:rPr>
          <w:rFonts w:cs="Arial"/>
          <w:i/>
          <w:iCs/>
          <w:noProof/>
          <w:szCs w:val="24"/>
        </w:rPr>
        <w:t>The TQM Magazine</w:t>
      </w:r>
      <w:r w:rsidRPr="00B67FFB">
        <w:rPr>
          <w:rFonts w:cs="Arial"/>
          <w:noProof/>
          <w:szCs w:val="24"/>
        </w:rPr>
        <w:t xml:space="preserve">, </w:t>
      </w:r>
      <w:r w:rsidRPr="00B67FFB">
        <w:rPr>
          <w:rFonts w:cs="Arial"/>
          <w:i/>
          <w:iCs/>
          <w:noProof/>
          <w:szCs w:val="24"/>
        </w:rPr>
        <w:t>15</w:t>
      </w:r>
      <w:r w:rsidRPr="00B67FFB">
        <w:rPr>
          <w:rFonts w:cs="Arial"/>
          <w:noProof/>
          <w:szCs w:val="24"/>
        </w:rPr>
        <w:t>(5), 325–333. https://doi.org/10.1108/09544780310487721</w:t>
      </w:r>
    </w:p>
    <w:p w14:paraId="37BD875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Kola, A. M., &amp; Leja, K. (2017). The Third Sector in the Universities’ Third Mission. W Ł. Sułkowski (Red.), </w:t>
      </w:r>
      <w:r w:rsidRPr="00B67FFB">
        <w:rPr>
          <w:rFonts w:cs="Arial"/>
          <w:i/>
          <w:iCs/>
          <w:noProof/>
          <w:szCs w:val="24"/>
        </w:rPr>
        <w:t>New Horizons in Management Sciences</w:t>
      </w:r>
      <w:r w:rsidRPr="00B67FFB">
        <w:rPr>
          <w:rFonts w:cs="Arial"/>
          <w:noProof/>
          <w:szCs w:val="24"/>
        </w:rPr>
        <w:t xml:space="preserve"> (ss. 99–125). Peter Lang. https://doi.org/10.3726/b10970</w:t>
      </w:r>
    </w:p>
    <w:p w14:paraId="7CFDFBD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Kolman, R., &amp; Tkaczyk, T. (1996). </w:t>
      </w:r>
      <w:r w:rsidRPr="00B67FFB">
        <w:rPr>
          <w:rFonts w:cs="Arial"/>
          <w:i/>
          <w:iCs/>
          <w:noProof/>
          <w:szCs w:val="24"/>
        </w:rPr>
        <w:t>Jakość usług. Poradnik.</w:t>
      </w:r>
      <w:r w:rsidRPr="00B67FFB">
        <w:rPr>
          <w:rFonts w:cs="Arial"/>
          <w:noProof/>
          <w:szCs w:val="24"/>
        </w:rPr>
        <w:t xml:space="preserve"> TNOiK.</w:t>
      </w:r>
    </w:p>
    <w:p w14:paraId="36B3E5F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Kotler, P., Armstrong, G., Saunders, J., &amp; Wong, V. (2002). </w:t>
      </w:r>
      <w:r w:rsidRPr="00B67FFB">
        <w:rPr>
          <w:rFonts w:cs="Arial"/>
          <w:i/>
          <w:iCs/>
          <w:noProof/>
          <w:szCs w:val="24"/>
        </w:rPr>
        <w:t>Marketing. Podręcznik europejski.</w:t>
      </w:r>
      <w:r w:rsidRPr="00B67FFB">
        <w:rPr>
          <w:rFonts w:cs="Arial"/>
          <w:noProof/>
          <w:szCs w:val="24"/>
        </w:rPr>
        <w:t xml:space="preserve"> Wydawnictwo PWE.</w:t>
      </w:r>
    </w:p>
    <w:p w14:paraId="2E88F8E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Kristensen, K., &amp; Eskildsen, J. (2014). Is the NPS a trustworthy performance measure? </w:t>
      </w:r>
      <w:r w:rsidRPr="00B67FFB">
        <w:rPr>
          <w:rFonts w:cs="Arial"/>
          <w:i/>
          <w:iCs/>
          <w:noProof/>
          <w:szCs w:val="24"/>
        </w:rPr>
        <w:t>The TQM Journal</w:t>
      </w:r>
      <w:r w:rsidRPr="00B67FFB">
        <w:rPr>
          <w:rFonts w:cs="Arial"/>
          <w:noProof/>
          <w:szCs w:val="24"/>
        </w:rPr>
        <w:t xml:space="preserve">, </w:t>
      </w:r>
      <w:r w:rsidRPr="00B67FFB">
        <w:rPr>
          <w:rFonts w:cs="Arial"/>
          <w:i/>
          <w:iCs/>
          <w:noProof/>
          <w:szCs w:val="24"/>
        </w:rPr>
        <w:t>26</w:t>
      </w:r>
      <w:r w:rsidRPr="00B67FFB">
        <w:rPr>
          <w:rFonts w:cs="Arial"/>
          <w:noProof/>
          <w:szCs w:val="24"/>
        </w:rPr>
        <w:t>(2), 202–214. https://doi.org/10.1108/TQM-03-2011-0021</w:t>
      </w:r>
    </w:p>
    <w:p w14:paraId="57C0E7F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Krosnick, J. A. (1999). SURVEY RESEARCH. </w:t>
      </w:r>
      <w:r w:rsidRPr="00B67FFB">
        <w:rPr>
          <w:rFonts w:cs="Arial"/>
          <w:i/>
          <w:iCs/>
          <w:noProof/>
          <w:szCs w:val="24"/>
        </w:rPr>
        <w:t>Annual Review of Psychology</w:t>
      </w:r>
      <w:r w:rsidRPr="00B67FFB">
        <w:rPr>
          <w:rFonts w:cs="Arial"/>
          <w:noProof/>
          <w:szCs w:val="24"/>
        </w:rPr>
        <w:t xml:space="preserve">, </w:t>
      </w:r>
      <w:r w:rsidRPr="00B67FFB">
        <w:rPr>
          <w:rFonts w:cs="Arial"/>
          <w:i/>
          <w:iCs/>
          <w:noProof/>
          <w:szCs w:val="24"/>
        </w:rPr>
        <w:t>50</w:t>
      </w:r>
      <w:r w:rsidRPr="00B67FFB">
        <w:rPr>
          <w:rFonts w:cs="Arial"/>
          <w:noProof/>
          <w:szCs w:val="24"/>
        </w:rPr>
        <w:t>(1), 537–567. https://doi.org/10.1146/annurev.psych.50.1.537</w:t>
      </w:r>
    </w:p>
    <w:p w14:paraId="1E90D8B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Kwiek, M. (2006). The University and the State. </w:t>
      </w:r>
      <w:r w:rsidRPr="00B67FFB">
        <w:rPr>
          <w:rFonts w:cs="Arial"/>
          <w:i/>
          <w:iCs/>
          <w:noProof/>
          <w:szCs w:val="24"/>
        </w:rPr>
        <w:t>The Journal of Higher Education</w:t>
      </w:r>
      <w:r w:rsidRPr="00B67FFB">
        <w:rPr>
          <w:rFonts w:cs="Arial"/>
          <w:noProof/>
          <w:szCs w:val="24"/>
        </w:rPr>
        <w:t xml:space="preserve">. </w:t>
      </w:r>
      <w:r w:rsidRPr="00B67FFB">
        <w:rPr>
          <w:rFonts w:cs="Arial"/>
          <w:noProof/>
          <w:szCs w:val="24"/>
        </w:rPr>
        <w:lastRenderedPageBreak/>
        <w:t>https://doi.org/10.2307/1975223</w:t>
      </w:r>
    </w:p>
    <w:p w14:paraId="35D6850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Kwiek, M. (2015). </w:t>
      </w:r>
      <w:r w:rsidRPr="00B67FFB">
        <w:rPr>
          <w:rFonts w:cs="Arial"/>
          <w:i/>
          <w:iCs/>
          <w:noProof/>
          <w:szCs w:val="24"/>
        </w:rPr>
        <w:t>Uniwersytet w dobie przemian. Instytucje i kadra akademicka w warunkach rosnącej konkurencji</w:t>
      </w:r>
      <w:r w:rsidRPr="00B67FFB">
        <w:rPr>
          <w:rFonts w:cs="Arial"/>
          <w:noProof/>
          <w:szCs w:val="24"/>
        </w:rPr>
        <w:t xml:space="preserve"> (I). Wydawnictwo Naukowe PWN.</w:t>
      </w:r>
    </w:p>
    <w:p w14:paraId="01B9246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Kwiek, M. (2017). Wprowadzenie: Reforma szkolnictwa wyższego w Polsce i jej wyzwania. Jak stopniowa dehermetyzacja systemu prowadzi do jego stratyfikacji. </w:t>
      </w:r>
      <w:r w:rsidRPr="00B67FFB">
        <w:rPr>
          <w:rFonts w:cs="Arial"/>
          <w:i/>
          <w:iCs/>
          <w:noProof/>
          <w:szCs w:val="24"/>
        </w:rPr>
        <w:t>Nauka i Szkolnictwo Wyższe</w:t>
      </w:r>
      <w:r w:rsidRPr="00B67FFB">
        <w:rPr>
          <w:rFonts w:cs="Arial"/>
          <w:noProof/>
          <w:szCs w:val="24"/>
        </w:rPr>
        <w:t xml:space="preserve">, </w:t>
      </w:r>
      <w:r w:rsidRPr="00B67FFB">
        <w:rPr>
          <w:rFonts w:cs="Arial"/>
          <w:i/>
          <w:iCs/>
          <w:noProof/>
          <w:szCs w:val="24"/>
        </w:rPr>
        <w:t>2(50)</w:t>
      </w:r>
      <w:r w:rsidRPr="00B67FFB">
        <w:rPr>
          <w:rFonts w:cs="Arial"/>
          <w:noProof/>
          <w:szCs w:val="24"/>
        </w:rPr>
        <w:t>, 9–38. https://doi.org/10.14746/nisw.2017.2.0</w:t>
      </w:r>
    </w:p>
    <w:p w14:paraId="36B616E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Kwiek, M. (2019). </w:t>
      </w:r>
      <w:r w:rsidRPr="00B67FFB">
        <w:rPr>
          <w:rFonts w:cs="Arial"/>
          <w:i/>
          <w:iCs/>
          <w:noProof/>
          <w:szCs w:val="24"/>
        </w:rPr>
        <w:t>Changing European academics: A comparative study of social stratification, work patterns and research productivity</w:t>
      </w:r>
      <w:r w:rsidRPr="00B67FFB">
        <w:rPr>
          <w:rFonts w:cs="Arial"/>
          <w:noProof/>
          <w:szCs w:val="24"/>
        </w:rPr>
        <w:t>. Routledge.</w:t>
      </w:r>
    </w:p>
    <w:p w14:paraId="0299581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Kwiek, M., Antonowicz, D., Brdulak, J., Hulicka, M., Jędrzejewski, T., Kowalski, R., Kulczycki, E., Szadkowski, K., Szot, A., &amp; Wolszczak-Derlacz, J. (2016). </w:t>
      </w:r>
      <w:r w:rsidRPr="00B67FFB">
        <w:rPr>
          <w:rFonts w:cs="Arial"/>
          <w:i/>
          <w:iCs/>
          <w:noProof/>
          <w:szCs w:val="24"/>
        </w:rPr>
        <w:t>Projekt założeń do ustawy Prawo o szkolnictwie wyższym</w:t>
      </w:r>
      <w:r w:rsidRPr="00B67FFB">
        <w:rPr>
          <w:rFonts w:cs="Arial"/>
          <w:noProof/>
          <w:szCs w:val="24"/>
        </w:rPr>
        <w:t>. Uniwersytet im. Adama Mickiewicza w Poznniu. https://repozytorium.amu.edu.pl/bitstream/10593/16175/1/Projekt_zalozen_Kwiek_et_al_2016_Final.pdf</w:t>
      </w:r>
    </w:p>
    <w:p w14:paraId="4FD52F5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Laloux, F. (2015). </w:t>
      </w:r>
      <w:r w:rsidRPr="00B67FFB">
        <w:rPr>
          <w:rFonts w:cs="Arial"/>
          <w:i/>
          <w:iCs/>
          <w:noProof/>
          <w:szCs w:val="24"/>
        </w:rPr>
        <w:t>Pracować inaczej</w:t>
      </w:r>
      <w:r w:rsidRPr="00B67FFB">
        <w:rPr>
          <w:rFonts w:cs="Arial"/>
          <w:noProof/>
          <w:szCs w:val="24"/>
        </w:rPr>
        <w:t>. Wydawnictwo Studio EMKA.</w:t>
      </w:r>
    </w:p>
    <w:p w14:paraId="4086E7C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Laurett, R., &amp; Mendes, L. (2019). EFQM model’s application in the context of higher education. </w:t>
      </w:r>
      <w:r w:rsidRPr="00B67FFB">
        <w:rPr>
          <w:rFonts w:cs="Arial"/>
          <w:i/>
          <w:iCs/>
          <w:noProof/>
          <w:szCs w:val="24"/>
        </w:rPr>
        <w:t>International Journal of Quality &amp; Reliability Management</w:t>
      </w:r>
      <w:r w:rsidRPr="00B67FFB">
        <w:rPr>
          <w:rFonts w:cs="Arial"/>
          <w:noProof/>
          <w:szCs w:val="24"/>
        </w:rPr>
        <w:t>.</w:t>
      </w:r>
    </w:p>
    <w:p w14:paraId="12771B8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LeBlanc, G., &amp; Nguyen, N. (1997). Searching for excellence in business education: an exploratory study of customer impressions of service quality. </w:t>
      </w:r>
      <w:r w:rsidRPr="00B67FFB">
        <w:rPr>
          <w:rFonts w:cs="Arial"/>
          <w:i/>
          <w:iCs/>
          <w:noProof/>
          <w:szCs w:val="24"/>
        </w:rPr>
        <w:t>International Journal of Educational Management</w:t>
      </w:r>
      <w:r w:rsidRPr="00B67FFB">
        <w:rPr>
          <w:rFonts w:cs="Arial"/>
          <w:noProof/>
          <w:szCs w:val="24"/>
        </w:rPr>
        <w:t xml:space="preserve">, </w:t>
      </w:r>
      <w:r w:rsidRPr="00B67FFB">
        <w:rPr>
          <w:rFonts w:cs="Arial"/>
          <w:i/>
          <w:iCs/>
          <w:noProof/>
          <w:szCs w:val="24"/>
        </w:rPr>
        <w:t>11</w:t>
      </w:r>
      <w:r w:rsidRPr="00B67FFB">
        <w:rPr>
          <w:rFonts w:cs="Arial"/>
          <w:noProof/>
          <w:szCs w:val="24"/>
        </w:rPr>
        <w:t>(2), 72–79. https://doi.org/10.1108/09513549710163961</w:t>
      </w:r>
    </w:p>
    <w:p w14:paraId="7E68008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Leja, K. (2003). </w:t>
      </w:r>
      <w:r w:rsidRPr="00B67FFB">
        <w:rPr>
          <w:rFonts w:cs="Arial"/>
          <w:i/>
          <w:iCs/>
          <w:noProof/>
          <w:szCs w:val="24"/>
        </w:rPr>
        <w:t>Instytucja Akademicka. Strategia. Efektywność . Jakość</w:t>
      </w:r>
      <w:r w:rsidRPr="00B67FF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6E8355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Leja, K. (2011). </w:t>
      </w:r>
      <w:r w:rsidRPr="00B67FFB">
        <w:rPr>
          <w:rFonts w:cs="Arial"/>
          <w:i/>
          <w:iCs/>
          <w:noProof/>
          <w:szCs w:val="24"/>
        </w:rPr>
        <w:t>Koncepcje zarządzania współczesnym uniwersytetem</w:t>
      </w:r>
      <w:r w:rsidRPr="00B67FFB">
        <w:rPr>
          <w:rFonts w:cs="Arial"/>
          <w:noProof/>
          <w:szCs w:val="24"/>
        </w:rPr>
        <w:t>. https://doi.org/10.13140/RG.2.1.3539.1529</w:t>
      </w:r>
    </w:p>
    <w:p w14:paraId="4554558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Leja, K. (2012). Uczelnia społecznie odpowiedzialna. </w:t>
      </w:r>
      <w:r w:rsidRPr="00B67FFB">
        <w:rPr>
          <w:rFonts w:cs="Arial"/>
          <w:i/>
          <w:iCs/>
          <w:noProof/>
          <w:szCs w:val="24"/>
        </w:rPr>
        <w:t>Pomorski Przegląd Gospodarczy</w:t>
      </w:r>
      <w:r w:rsidRPr="00B67FFB">
        <w:rPr>
          <w:rFonts w:cs="Arial"/>
          <w:noProof/>
          <w:szCs w:val="24"/>
        </w:rPr>
        <w:t xml:space="preserve">, </w:t>
      </w:r>
      <w:r w:rsidRPr="00B67FFB">
        <w:rPr>
          <w:rFonts w:cs="Arial"/>
          <w:i/>
          <w:iCs/>
          <w:noProof/>
          <w:szCs w:val="24"/>
        </w:rPr>
        <w:t>4</w:t>
      </w:r>
      <w:r w:rsidRPr="00B67FFB">
        <w:rPr>
          <w:rFonts w:cs="Arial"/>
          <w:noProof/>
          <w:szCs w:val="24"/>
        </w:rPr>
        <w:t>, 47–49. https://ppg.ibngr.pl/pomorski-przeglad-gospodarczy/uczelnia-spolecznie-odpowiedzialna</w:t>
      </w:r>
    </w:p>
    <w:p w14:paraId="4F62EC8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Leja, K. (2019). </w:t>
      </w:r>
      <w:r w:rsidRPr="00B67FFB">
        <w:rPr>
          <w:rFonts w:cs="Arial"/>
          <w:i/>
          <w:iCs/>
          <w:noProof/>
          <w:szCs w:val="24"/>
        </w:rPr>
        <w:t>Misja społecznie odpowiedzialnego uniwersytetu</w:t>
      </w:r>
      <w:r w:rsidRPr="00B67FF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119870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Leja, K., &amp; Kitowski, P. (2013). Doktorat akademicki czy zawodowy na marginesie badań sondażowych w Politechnice Gdańskiej. W </w:t>
      </w:r>
      <w:r w:rsidRPr="00B67FFB">
        <w:rPr>
          <w:rFonts w:cs="Arial"/>
          <w:i/>
          <w:iCs/>
          <w:noProof/>
          <w:szCs w:val="24"/>
        </w:rPr>
        <w:t>K. Jędralska (red.), Modele kształcenia na studiach doktoranckich w dziedzinie nauk ekonomicznych, Uniwersytet Ekonomiczny w Katowicach, Katowice 2013, s. 205-226</w:t>
      </w:r>
      <w:r w:rsidRPr="00B67FFB">
        <w:rPr>
          <w:rFonts w:cs="Arial"/>
          <w:noProof/>
          <w:szCs w:val="24"/>
        </w:rPr>
        <w:t xml:space="preserve"> (ss. 205–226). w: K. Jędralska (red.), Modele kształcenia na studiach doktoranckich w dziedzinie nauk ekonomicznych, Uniwersytet Ekonomiczny w Katowicach, Katowice 2013, s. 205-226.</w:t>
      </w:r>
    </w:p>
    <w:p w14:paraId="6B5E256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Levy, A. (1986). Second-order planned change: Definition and conceptualization. </w:t>
      </w:r>
      <w:r w:rsidRPr="00B67FFB">
        <w:rPr>
          <w:rFonts w:cs="Arial"/>
          <w:i/>
          <w:iCs/>
          <w:noProof/>
          <w:szCs w:val="24"/>
        </w:rPr>
        <w:t>Organizational Dynamics</w:t>
      </w:r>
      <w:r w:rsidRPr="00B67FFB">
        <w:rPr>
          <w:rFonts w:cs="Arial"/>
          <w:noProof/>
          <w:szCs w:val="24"/>
        </w:rPr>
        <w:t xml:space="preserve">, </w:t>
      </w:r>
      <w:r w:rsidRPr="00B67FFB">
        <w:rPr>
          <w:rFonts w:cs="Arial"/>
          <w:i/>
          <w:iCs/>
          <w:noProof/>
          <w:szCs w:val="24"/>
        </w:rPr>
        <w:t>15</w:t>
      </w:r>
      <w:r w:rsidRPr="00B67FFB">
        <w:rPr>
          <w:rFonts w:cs="Arial"/>
          <w:noProof/>
          <w:szCs w:val="24"/>
        </w:rPr>
        <w:t>(1), 5–23. https://doi.org/10.1016/0090-2616(86)90022-7</w:t>
      </w:r>
    </w:p>
    <w:p w14:paraId="15CCF48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Lewandowski, K., &amp; Zieliński, G. (2012). Determinanty percepcji jakości usług edukacyjnych w perspektywie grup interesariuszy. </w:t>
      </w:r>
      <w:r w:rsidRPr="00B67FFB">
        <w:rPr>
          <w:rFonts w:cs="Arial"/>
          <w:i/>
          <w:iCs/>
          <w:noProof/>
          <w:szCs w:val="24"/>
        </w:rPr>
        <w:t>Zarządzanie i Finanse</w:t>
      </w:r>
      <w:r w:rsidRPr="00B67FFB">
        <w:rPr>
          <w:rFonts w:cs="Arial"/>
          <w:noProof/>
          <w:szCs w:val="24"/>
        </w:rPr>
        <w:t xml:space="preserve">, </w:t>
      </w:r>
      <w:r w:rsidRPr="00B67FFB">
        <w:rPr>
          <w:rFonts w:cs="Arial"/>
          <w:i/>
          <w:iCs/>
          <w:noProof/>
          <w:szCs w:val="24"/>
        </w:rPr>
        <w:t>3</w:t>
      </w:r>
      <w:r w:rsidRPr="00B67FFB">
        <w:rPr>
          <w:rFonts w:cs="Arial"/>
          <w:noProof/>
          <w:szCs w:val="24"/>
        </w:rPr>
        <w:t>(3), 42–54.</w:t>
      </w:r>
    </w:p>
    <w:p w14:paraId="72CD7CF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Likert, R. (1932). Technique for the Measurement of Attitudes. </w:t>
      </w:r>
      <w:r w:rsidRPr="00B67FFB">
        <w:rPr>
          <w:rFonts w:cs="Arial"/>
          <w:i/>
          <w:iCs/>
          <w:noProof/>
          <w:szCs w:val="24"/>
        </w:rPr>
        <w:t>Archives of Psychology</w:t>
      </w:r>
      <w:r w:rsidRPr="00B67FFB">
        <w:rPr>
          <w:rFonts w:cs="Arial"/>
          <w:noProof/>
          <w:szCs w:val="24"/>
        </w:rPr>
        <w:t xml:space="preserve">, </w:t>
      </w:r>
      <w:r w:rsidRPr="00B67FFB">
        <w:rPr>
          <w:rFonts w:cs="Arial"/>
          <w:i/>
          <w:iCs/>
          <w:noProof/>
          <w:szCs w:val="24"/>
        </w:rPr>
        <w:t>22</w:t>
      </w:r>
      <w:r w:rsidRPr="00B67FFB">
        <w:rPr>
          <w:rFonts w:cs="Arial"/>
          <w:noProof/>
          <w:szCs w:val="24"/>
        </w:rPr>
        <w:t>(140).</w:t>
      </w:r>
    </w:p>
    <w:p w14:paraId="503EEF3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Linderman, K., Schroeder, R. G., Zaheer, S., &amp; Choo, A. S. (2003). Six Sigma: a goal-theoretic perspective.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21</w:t>
      </w:r>
      <w:r w:rsidRPr="00B67FFB">
        <w:rPr>
          <w:rFonts w:cs="Arial"/>
          <w:noProof/>
          <w:szCs w:val="24"/>
        </w:rPr>
        <w:t>(2), 193–203. https://doi.org/10.1016/S0272-6963(02)00087-6</w:t>
      </w:r>
    </w:p>
    <w:p w14:paraId="196CA7F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Lisowska, A., &amp; Ziemiński, Ł. (2012). Zarządzanie jakością w urzędach administracji publicznej. </w:t>
      </w:r>
      <w:r w:rsidRPr="00B67FFB">
        <w:rPr>
          <w:rFonts w:cs="Arial"/>
          <w:i/>
          <w:iCs/>
          <w:noProof/>
          <w:szCs w:val="24"/>
        </w:rPr>
        <w:t>Zeszyty Naukowe Uniwersytetu Przyrodniczo-Humanistycznego w Siedlcach</w:t>
      </w:r>
      <w:r w:rsidRPr="00B67FFB">
        <w:rPr>
          <w:rFonts w:cs="Arial"/>
          <w:noProof/>
          <w:szCs w:val="24"/>
        </w:rPr>
        <w:t xml:space="preserve">, </w:t>
      </w:r>
      <w:r w:rsidRPr="00B67FFB">
        <w:rPr>
          <w:rFonts w:cs="Arial"/>
          <w:i/>
          <w:iCs/>
          <w:noProof/>
          <w:szCs w:val="24"/>
        </w:rPr>
        <w:t>95</w:t>
      </w:r>
      <w:r w:rsidRPr="00B67FFB">
        <w:rPr>
          <w:rFonts w:cs="Arial"/>
          <w:noProof/>
          <w:szCs w:val="24"/>
        </w:rPr>
        <w:t>, 302–322.</w:t>
      </w:r>
    </w:p>
    <w:p w14:paraId="7873858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Liu, Y., Ren, Y., Zhang, M., Wei, K., &amp; Hao, L. (2023). Solenoid valves quality improvement based on Six Sigma management. </w:t>
      </w:r>
      <w:r w:rsidRPr="00B67FFB">
        <w:rPr>
          <w:rFonts w:cs="Arial"/>
          <w:i/>
          <w:iCs/>
          <w:noProof/>
          <w:szCs w:val="24"/>
        </w:rPr>
        <w:t>International Journal of Lean Six Sigma</w:t>
      </w:r>
      <w:r w:rsidRPr="00B67FFB">
        <w:rPr>
          <w:rFonts w:cs="Arial"/>
          <w:noProof/>
          <w:szCs w:val="24"/>
        </w:rPr>
        <w:t xml:space="preserve">, </w:t>
      </w:r>
      <w:r w:rsidRPr="00B67FFB">
        <w:rPr>
          <w:rFonts w:cs="Arial"/>
          <w:i/>
          <w:iCs/>
          <w:noProof/>
          <w:szCs w:val="24"/>
        </w:rPr>
        <w:t>14</w:t>
      </w:r>
      <w:r w:rsidRPr="00B67FFB">
        <w:rPr>
          <w:rFonts w:cs="Arial"/>
          <w:noProof/>
          <w:szCs w:val="24"/>
        </w:rPr>
        <w:t>(1), 72–93. https://doi.org/10.1108/IJLSS-08-2021-0140</w:t>
      </w:r>
    </w:p>
    <w:p w14:paraId="02D6F9C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Loi, T. H. (2015). Stakeholder management: a case of its related capability and performance. </w:t>
      </w:r>
      <w:r w:rsidRPr="00B67FFB">
        <w:rPr>
          <w:rFonts w:cs="Arial"/>
          <w:i/>
          <w:iCs/>
          <w:noProof/>
          <w:szCs w:val="24"/>
        </w:rPr>
        <w:t>Management Decision</w:t>
      </w:r>
      <w:r w:rsidRPr="00B67FFB">
        <w:rPr>
          <w:rFonts w:cs="Arial"/>
          <w:noProof/>
          <w:szCs w:val="24"/>
        </w:rPr>
        <w:t xml:space="preserve">, </w:t>
      </w:r>
      <w:r w:rsidRPr="00B67FFB">
        <w:rPr>
          <w:rFonts w:cs="Arial"/>
          <w:i/>
          <w:iCs/>
          <w:noProof/>
          <w:szCs w:val="24"/>
        </w:rPr>
        <w:t>54</w:t>
      </w:r>
      <w:r w:rsidRPr="00B67FFB">
        <w:rPr>
          <w:rFonts w:cs="Arial"/>
          <w:noProof/>
          <w:szCs w:val="24"/>
        </w:rPr>
        <w:t>(1), 148–173. https://doi.org/10.1108/MD-06-2015-0244</w:t>
      </w:r>
    </w:p>
    <w:p w14:paraId="0C39A19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Lozano-Ros, R. (2003). </w:t>
      </w:r>
      <w:r w:rsidRPr="00B67FFB">
        <w:rPr>
          <w:rFonts w:cs="Arial"/>
          <w:i/>
          <w:iCs/>
          <w:noProof/>
          <w:szCs w:val="24"/>
        </w:rPr>
        <w:t>Sustainable development in higher education. Incorporation, assessment and reporting of sustainable development in higher education institutions.</w:t>
      </w:r>
      <w:r w:rsidRPr="00B67FFB">
        <w:rPr>
          <w:rFonts w:cs="Arial"/>
          <w:noProof/>
          <w:szCs w:val="24"/>
        </w:rPr>
        <w:t xml:space="preserve"> [Lund University]. https://lup.lub.lu.se/luur/download?func=downloadFile&amp;recordOId=1325193&amp;fileOId=1325194</w:t>
      </w:r>
    </w:p>
    <w:p w14:paraId="19F7C95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Lozano, R. (2006). Incorporation and institutionalization of SD into universities: breaking through barriers to change. </w:t>
      </w:r>
      <w:r w:rsidRPr="00B67FFB">
        <w:rPr>
          <w:rFonts w:cs="Arial"/>
          <w:i/>
          <w:iCs/>
          <w:noProof/>
          <w:szCs w:val="24"/>
        </w:rPr>
        <w:t>Journal of Cleaner Production</w:t>
      </w:r>
      <w:r w:rsidRPr="00B67FFB">
        <w:rPr>
          <w:rFonts w:cs="Arial"/>
          <w:noProof/>
          <w:szCs w:val="24"/>
        </w:rPr>
        <w:t xml:space="preserve">, </w:t>
      </w:r>
      <w:r w:rsidRPr="00B67FFB">
        <w:rPr>
          <w:rFonts w:cs="Arial"/>
          <w:i/>
          <w:iCs/>
          <w:noProof/>
          <w:szCs w:val="24"/>
        </w:rPr>
        <w:t>14</w:t>
      </w:r>
      <w:r w:rsidRPr="00B67FFB">
        <w:rPr>
          <w:rFonts w:cs="Arial"/>
          <w:noProof/>
          <w:szCs w:val="24"/>
        </w:rPr>
        <w:t>(9–11), 787–796. https://doi.org/10.1016/j.jclepro.2005.12.010</w:t>
      </w:r>
    </w:p>
    <w:p w14:paraId="51F4BA2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Lu, J., Laux, C., &amp; Antony, J. (2017). Lean Six Sigma leadership in higher education institutions. </w:t>
      </w:r>
      <w:r w:rsidRPr="00B67FFB">
        <w:rPr>
          <w:rFonts w:cs="Arial"/>
          <w:i/>
          <w:iCs/>
          <w:noProof/>
          <w:szCs w:val="24"/>
        </w:rPr>
        <w:t>International Journal of Productivity and Performance Management</w:t>
      </w:r>
      <w:r w:rsidRPr="00B67FFB">
        <w:rPr>
          <w:rFonts w:cs="Arial"/>
          <w:noProof/>
          <w:szCs w:val="24"/>
        </w:rPr>
        <w:t xml:space="preserve">, </w:t>
      </w:r>
      <w:r w:rsidRPr="00B67FFB">
        <w:rPr>
          <w:rFonts w:cs="Arial"/>
          <w:i/>
          <w:iCs/>
          <w:noProof/>
          <w:szCs w:val="24"/>
        </w:rPr>
        <w:t>66</w:t>
      </w:r>
      <w:r w:rsidRPr="00B67FFB">
        <w:rPr>
          <w:rFonts w:cs="Arial"/>
          <w:noProof/>
          <w:szCs w:val="24"/>
        </w:rPr>
        <w:t>(5), 638–650. https://doi.org/10.1108/IJPPM-09-2016-0195</w:t>
      </w:r>
    </w:p>
    <w:p w14:paraId="3496892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Maciąg, J. (2016). Uwarunkowania wdrożenia koncepcji Lean Sevice w polskich szkołach wyższych. </w:t>
      </w:r>
      <w:r w:rsidRPr="00B67FFB">
        <w:rPr>
          <w:rFonts w:cs="Arial"/>
          <w:i/>
          <w:iCs/>
          <w:noProof/>
          <w:szCs w:val="24"/>
        </w:rPr>
        <w:t>Zarządzanie Publiczne</w:t>
      </w:r>
      <w:r w:rsidRPr="00B67FFB">
        <w:rPr>
          <w:rFonts w:cs="Arial"/>
          <w:noProof/>
          <w:szCs w:val="24"/>
        </w:rPr>
        <w:t xml:space="preserve">, </w:t>
      </w:r>
      <w:r w:rsidRPr="00B67FFB">
        <w:rPr>
          <w:rFonts w:cs="Arial"/>
          <w:i/>
          <w:iCs/>
          <w:noProof/>
          <w:szCs w:val="24"/>
        </w:rPr>
        <w:t>1</w:t>
      </w:r>
      <w:r w:rsidRPr="00B67FFB">
        <w:rPr>
          <w:rFonts w:cs="Arial"/>
          <w:noProof/>
          <w:szCs w:val="24"/>
        </w:rPr>
        <w:t>(33). https://doi.org/https://doi.org/10.4467/20843968ZP.16.005.4939</w:t>
      </w:r>
    </w:p>
    <w:p w14:paraId="0E178B1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Mainardes, E. W., Alves, H., &amp; Raposo, M. (2010). An Exploratory Research on the Stakeholders of a University. </w:t>
      </w:r>
      <w:r w:rsidRPr="00B67FFB">
        <w:rPr>
          <w:rFonts w:cs="Arial"/>
          <w:i/>
          <w:iCs/>
          <w:noProof/>
          <w:szCs w:val="24"/>
        </w:rPr>
        <w:t>Journal of Management and Strategy</w:t>
      </w:r>
      <w:r w:rsidRPr="00B67FFB">
        <w:rPr>
          <w:rFonts w:cs="Arial"/>
          <w:noProof/>
          <w:szCs w:val="24"/>
        </w:rPr>
        <w:t xml:space="preserve">, </w:t>
      </w:r>
      <w:r w:rsidRPr="00B67FFB">
        <w:rPr>
          <w:rFonts w:cs="Arial"/>
          <w:i/>
          <w:iCs/>
          <w:noProof/>
          <w:szCs w:val="24"/>
        </w:rPr>
        <w:t>1</w:t>
      </w:r>
      <w:r w:rsidRPr="00B67FFB">
        <w:rPr>
          <w:rFonts w:cs="Arial"/>
          <w:noProof/>
          <w:szCs w:val="24"/>
        </w:rPr>
        <w:t>(1), 76–88. https://doi.org/10.5430/jms.v1n1p76</w:t>
      </w:r>
    </w:p>
    <w:p w14:paraId="383E90A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Mainardes, E. W., Alves, H., &amp; Raposo, M. (2012). A model for stakeholder classification and stakeholder relationships. </w:t>
      </w:r>
      <w:r w:rsidRPr="00B67FFB">
        <w:rPr>
          <w:rFonts w:cs="Arial"/>
          <w:i/>
          <w:iCs/>
          <w:noProof/>
          <w:szCs w:val="24"/>
        </w:rPr>
        <w:t>MANAGEMENT DECISION</w:t>
      </w:r>
      <w:r w:rsidRPr="00B67FFB">
        <w:rPr>
          <w:rFonts w:cs="Arial"/>
          <w:noProof/>
          <w:szCs w:val="24"/>
        </w:rPr>
        <w:t xml:space="preserve">, </w:t>
      </w:r>
      <w:r w:rsidRPr="00B67FFB">
        <w:rPr>
          <w:rFonts w:cs="Arial"/>
          <w:i/>
          <w:iCs/>
          <w:noProof/>
          <w:szCs w:val="24"/>
        </w:rPr>
        <w:t>50</w:t>
      </w:r>
      <w:r w:rsidRPr="00B67FFB">
        <w:rPr>
          <w:rFonts w:cs="Arial"/>
          <w:noProof/>
          <w:szCs w:val="24"/>
        </w:rPr>
        <w:t>(10), 1861–1879. https://doi.org/10.1108/00251741211279648</w:t>
      </w:r>
    </w:p>
    <w:p w14:paraId="533FEDB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Marcinkowska, M. (2011). Tworzenie wartości przedsiębiorstwa dla interesariuszy. </w:t>
      </w:r>
      <w:r w:rsidRPr="00B67FFB">
        <w:rPr>
          <w:rFonts w:cs="Arial"/>
          <w:i/>
          <w:iCs/>
          <w:noProof/>
          <w:szCs w:val="24"/>
        </w:rPr>
        <w:t>Zeszyty Naukowe Uniwersytetu Szczecińskiego. Finanse, Rynki finansowe, Ubezpieczenia</w:t>
      </w:r>
      <w:r w:rsidRPr="00B67FFB">
        <w:rPr>
          <w:rFonts w:cs="Arial"/>
          <w:noProof/>
          <w:szCs w:val="24"/>
        </w:rPr>
        <w:t xml:space="preserve">, </w:t>
      </w:r>
      <w:r w:rsidRPr="00B67FFB">
        <w:rPr>
          <w:rFonts w:cs="Arial"/>
          <w:i/>
          <w:iCs/>
          <w:noProof/>
          <w:szCs w:val="24"/>
        </w:rPr>
        <w:t>639</w:t>
      </w:r>
      <w:r w:rsidRPr="00B67FFB">
        <w:rPr>
          <w:rFonts w:cs="Arial"/>
          <w:noProof/>
          <w:szCs w:val="24"/>
        </w:rPr>
        <w:t>, 855–870. http://www.wneiz.pl/nauka_wneiz/frfu/37-2011/FRFU-37-855.pdf</w:t>
      </w:r>
    </w:p>
    <w:p w14:paraId="5690902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Marginson, S. (2006). Dynamics of National and Global Competition in Higher Education. </w:t>
      </w:r>
      <w:r w:rsidRPr="00B67FFB">
        <w:rPr>
          <w:rFonts w:cs="Arial"/>
          <w:i/>
          <w:iCs/>
          <w:noProof/>
          <w:szCs w:val="24"/>
        </w:rPr>
        <w:t xml:space="preserve">Higher </w:t>
      </w:r>
      <w:r w:rsidRPr="00B67FFB">
        <w:rPr>
          <w:rFonts w:cs="Arial"/>
          <w:i/>
          <w:iCs/>
          <w:noProof/>
          <w:szCs w:val="24"/>
        </w:rPr>
        <w:lastRenderedPageBreak/>
        <w:t>Education</w:t>
      </w:r>
      <w:r w:rsidRPr="00B67FFB">
        <w:rPr>
          <w:rFonts w:cs="Arial"/>
          <w:noProof/>
          <w:szCs w:val="24"/>
        </w:rPr>
        <w:t xml:space="preserve">, </w:t>
      </w:r>
      <w:r w:rsidRPr="00B67FFB">
        <w:rPr>
          <w:rFonts w:cs="Arial"/>
          <w:i/>
          <w:iCs/>
          <w:noProof/>
          <w:szCs w:val="24"/>
        </w:rPr>
        <w:t>52</w:t>
      </w:r>
      <w:r w:rsidRPr="00B67FFB">
        <w:rPr>
          <w:rFonts w:cs="Arial"/>
          <w:noProof/>
          <w:szCs w:val="24"/>
        </w:rPr>
        <w:t>(1), 1–39. https://doi.org/10.1007/s10734-004-7649-x</w:t>
      </w:r>
    </w:p>
    <w:p w14:paraId="02F6105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Maric, I. (2013). Stakeholder Analisys of Higher Education Institutions. </w:t>
      </w:r>
      <w:r w:rsidRPr="00B67FFB">
        <w:rPr>
          <w:rFonts w:cs="Arial"/>
          <w:i/>
          <w:iCs/>
          <w:noProof/>
          <w:szCs w:val="24"/>
        </w:rPr>
        <w:t>Interdisciplinary Description of Complex Systems</w:t>
      </w:r>
      <w:r w:rsidRPr="00B67FFB">
        <w:rPr>
          <w:rFonts w:cs="Arial"/>
          <w:noProof/>
          <w:szCs w:val="24"/>
        </w:rPr>
        <w:t xml:space="preserve">, </w:t>
      </w:r>
      <w:r w:rsidRPr="00B67FFB">
        <w:rPr>
          <w:rFonts w:cs="Arial"/>
          <w:i/>
          <w:iCs/>
          <w:noProof/>
          <w:szCs w:val="24"/>
        </w:rPr>
        <w:t>11</w:t>
      </w:r>
      <w:r w:rsidRPr="00B67FFB">
        <w:rPr>
          <w:rFonts w:cs="Arial"/>
          <w:noProof/>
          <w:szCs w:val="24"/>
        </w:rPr>
        <w:t>(2), 217–226. https://doi.org/10.7906/indecs.11.2.4</w:t>
      </w:r>
    </w:p>
    <w:p w14:paraId="34DE997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Martin, J. B., &amp; Reynolds, T. P. (2002). Academic-industrial relationships: Opportunities and pitfalls. </w:t>
      </w:r>
      <w:r w:rsidRPr="00B67FFB">
        <w:rPr>
          <w:rFonts w:cs="Arial"/>
          <w:i/>
          <w:iCs/>
          <w:noProof/>
          <w:szCs w:val="24"/>
        </w:rPr>
        <w:t>Science and Engineering Ethics</w:t>
      </w:r>
      <w:r w:rsidRPr="00B67FFB">
        <w:rPr>
          <w:rFonts w:cs="Arial"/>
          <w:noProof/>
          <w:szCs w:val="24"/>
        </w:rPr>
        <w:t xml:space="preserve">, </w:t>
      </w:r>
      <w:r w:rsidRPr="00B67FFB">
        <w:rPr>
          <w:rFonts w:cs="Arial"/>
          <w:i/>
          <w:iCs/>
          <w:noProof/>
          <w:szCs w:val="24"/>
        </w:rPr>
        <w:t>8</w:t>
      </w:r>
      <w:r w:rsidRPr="00B67FFB">
        <w:rPr>
          <w:rFonts w:cs="Arial"/>
          <w:noProof/>
          <w:szCs w:val="24"/>
        </w:rPr>
        <w:t>(3), 443–454. https://doi.org/10.1007/s11948-002-0066-6</w:t>
      </w:r>
    </w:p>
    <w:p w14:paraId="5AB2A10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Matzat, U., Snijders, C., &amp; van der Horst, W. (2009). Effects of different types of progress indicators on drop-out rates in web surveys. </w:t>
      </w:r>
      <w:r w:rsidRPr="00B67FFB">
        <w:rPr>
          <w:rFonts w:cs="Arial"/>
          <w:i/>
          <w:iCs/>
          <w:noProof/>
          <w:szCs w:val="24"/>
        </w:rPr>
        <w:t>Social Psychology</w:t>
      </w:r>
      <w:r w:rsidRPr="00B67FFB">
        <w:rPr>
          <w:rFonts w:cs="Arial"/>
          <w:noProof/>
          <w:szCs w:val="24"/>
        </w:rPr>
        <w:t xml:space="preserve">, </w:t>
      </w:r>
      <w:r w:rsidRPr="00B67FFB">
        <w:rPr>
          <w:rFonts w:cs="Arial"/>
          <w:i/>
          <w:iCs/>
          <w:noProof/>
          <w:szCs w:val="24"/>
        </w:rPr>
        <w:t>40</w:t>
      </w:r>
      <w:r w:rsidRPr="00B67FFB">
        <w:rPr>
          <w:rFonts w:cs="Arial"/>
          <w:noProof/>
          <w:szCs w:val="24"/>
        </w:rPr>
        <w:t>(1), 43.</w:t>
      </w:r>
    </w:p>
    <w:p w14:paraId="11D98EB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Mazur, J. (2001). </w:t>
      </w:r>
      <w:r w:rsidRPr="00B67FFB">
        <w:rPr>
          <w:rFonts w:cs="Arial"/>
          <w:i/>
          <w:iCs/>
          <w:noProof/>
          <w:szCs w:val="24"/>
        </w:rPr>
        <w:t>Zarządzanie marketingiem usług</w:t>
      </w:r>
      <w:r w:rsidRPr="00B67FFB">
        <w:rPr>
          <w:rFonts w:cs="Arial"/>
          <w:noProof/>
          <w:szCs w:val="24"/>
        </w:rPr>
        <w:t>. Difin.</w:t>
      </w:r>
    </w:p>
    <w:p w14:paraId="6245139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McGrath, S. K., &amp; Whitty, S. J. (2017). Stakeholder defined. </w:t>
      </w:r>
      <w:r w:rsidRPr="00B67FFB">
        <w:rPr>
          <w:rFonts w:cs="Arial"/>
          <w:i/>
          <w:iCs/>
          <w:noProof/>
          <w:szCs w:val="24"/>
        </w:rPr>
        <w:t>International Journal of Managing Projects in Business</w:t>
      </w:r>
      <w:r w:rsidRPr="00B67FFB">
        <w:rPr>
          <w:rFonts w:cs="Arial"/>
          <w:noProof/>
          <w:szCs w:val="24"/>
        </w:rPr>
        <w:t xml:space="preserve">, </w:t>
      </w:r>
      <w:r w:rsidRPr="00B67FFB">
        <w:rPr>
          <w:rFonts w:cs="Arial"/>
          <w:i/>
          <w:iCs/>
          <w:noProof/>
          <w:szCs w:val="24"/>
        </w:rPr>
        <w:t>10</w:t>
      </w:r>
      <w:r w:rsidRPr="00B67FFB">
        <w:rPr>
          <w:rFonts w:cs="Arial"/>
          <w:noProof/>
          <w:szCs w:val="24"/>
        </w:rPr>
        <w:t>(4), 721–748. https://doi.org/10.1108/IJMPB-12-2016-0097</w:t>
      </w:r>
    </w:p>
    <w:p w14:paraId="0F0E680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MEiN. (2023a). </w:t>
      </w:r>
      <w:r w:rsidRPr="00B67FFB">
        <w:rPr>
          <w:rFonts w:cs="Arial"/>
          <w:i/>
          <w:iCs/>
          <w:noProof/>
          <w:szCs w:val="24"/>
        </w:rPr>
        <w:t>Ekonomiczne Losy Absolwentów</w:t>
      </w:r>
      <w:r w:rsidRPr="00B67FFB">
        <w:rPr>
          <w:rFonts w:cs="Arial"/>
          <w:noProof/>
          <w:szCs w:val="24"/>
        </w:rPr>
        <w:t>. https://www.gov.pl/web/edukacja-i-nauka/ekonomiczne-losy-absolwentow</w:t>
      </w:r>
    </w:p>
    <w:p w14:paraId="36B9569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MEiN. (2023b). </w:t>
      </w:r>
      <w:r w:rsidRPr="00B67FFB">
        <w:rPr>
          <w:rFonts w:cs="Arial"/>
          <w:i/>
          <w:iCs/>
          <w:noProof/>
          <w:szCs w:val="24"/>
        </w:rPr>
        <w:t>Konstytucja dla Nauki</w:t>
      </w:r>
      <w:r w:rsidRPr="00B67FFB">
        <w:rPr>
          <w:rFonts w:cs="Arial"/>
          <w:noProof/>
          <w:szCs w:val="24"/>
        </w:rPr>
        <w:t>. Serwis Rzeczypospolitej Polskiej. https://www.gov.pl/web/edukacja-i-nauka/konstytucja-dla-nauki-2</w:t>
      </w:r>
    </w:p>
    <w:p w14:paraId="7F3ACED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Merton, R. K. (1968). The Matthew Effect in Science: The reward and communication systems of science are considered. </w:t>
      </w:r>
      <w:r w:rsidRPr="00B67FFB">
        <w:rPr>
          <w:rFonts w:cs="Arial"/>
          <w:i/>
          <w:iCs/>
          <w:noProof/>
          <w:szCs w:val="24"/>
        </w:rPr>
        <w:t>Science</w:t>
      </w:r>
      <w:r w:rsidRPr="00B67FFB">
        <w:rPr>
          <w:rFonts w:cs="Arial"/>
          <w:noProof/>
          <w:szCs w:val="24"/>
        </w:rPr>
        <w:t xml:space="preserve">, </w:t>
      </w:r>
      <w:r w:rsidRPr="00B67FFB">
        <w:rPr>
          <w:rFonts w:cs="Arial"/>
          <w:i/>
          <w:iCs/>
          <w:noProof/>
          <w:szCs w:val="24"/>
        </w:rPr>
        <w:t>159</w:t>
      </w:r>
      <w:r w:rsidRPr="00B67FFB">
        <w:rPr>
          <w:rFonts w:cs="Arial"/>
          <w:noProof/>
          <w:szCs w:val="24"/>
        </w:rPr>
        <w:t>(3810), 56–63. https://doi.org/10.1126/science.159.3810.56</w:t>
      </w:r>
    </w:p>
    <w:p w14:paraId="0E1E09F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i/>
          <w:iCs/>
          <w:noProof/>
          <w:szCs w:val="24"/>
        </w:rPr>
        <w:t>Methodology of Round University Ranking 2020</w:t>
      </w:r>
      <w:r w:rsidRPr="00B67FFB">
        <w:rPr>
          <w:rFonts w:cs="Arial"/>
          <w:noProof/>
          <w:szCs w:val="24"/>
        </w:rPr>
        <w:t>. (2020). https://roundranking.com/methodology/methodology.html</w:t>
      </w:r>
    </w:p>
    <w:p w14:paraId="317105F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i/>
          <w:iCs/>
          <w:noProof/>
          <w:szCs w:val="24"/>
        </w:rPr>
        <w:t>Metodologia Rankingu Szkół Wyższych Perspektywy 2020</w:t>
      </w:r>
      <w:r w:rsidRPr="00B67FFB">
        <w:rPr>
          <w:rFonts w:cs="Arial"/>
          <w:noProof/>
          <w:szCs w:val="24"/>
        </w:rPr>
        <w:t>. (2020, luty 23). http://ranking.perspektywy.pl/2020/article/metodologia-rankingu-uczelni-akademickich</w:t>
      </w:r>
    </w:p>
    <w:p w14:paraId="57FDFE1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Miles, S. (2017). Stakeholder Theory Classification: A Theoretical and Empirical Evaluation of Definitions. </w:t>
      </w:r>
      <w:r w:rsidRPr="00B67FFB">
        <w:rPr>
          <w:rFonts w:cs="Arial"/>
          <w:i/>
          <w:iCs/>
          <w:noProof/>
          <w:szCs w:val="24"/>
        </w:rPr>
        <w:t>Journal of Business Ethics</w:t>
      </w:r>
      <w:r w:rsidRPr="00B67FFB">
        <w:rPr>
          <w:rFonts w:cs="Arial"/>
          <w:noProof/>
          <w:szCs w:val="24"/>
        </w:rPr>
        <w:t xml:space="preserve">, </w:t>
      </w:r>
      <w:r w:rsidRPr="00B67FFB">
        <w:rPr>
          <w:rFonts w:cs="Arial"/>
          <w:i/>
          <w:iCs/>
          <w:noProof/>
          <w:szCs w:val="24"/>
        </w:rPr>
        <w:t>142</w:t>
      </w:r>
      <w:r w:rsidRPr="00B67FFB">
        <w:rPr>
          <w:rFonts w:cs="Arial"/>
          <w:noProof/>
          <w:szCs w:val="24"/>
        </w:rPr>
        <w:t>(3), 437–459. https://doi.org/10.1007/s10551-015-2741-y</w:t>
      </w:r>
    </w:p>
    <w:p w14:paraId="460A79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Ministerstwo Nauki i Szkolnictwa Wyższego, &amp; MNiSW. (2019). </w:t>
      </w:r>
      <w:r w:rsidRPr="00B67FFB">
        <w:rPr>
          <w:rFonts w:cs="Arial"/>
          <w:i/>
          <w:iCs/>
          <w:noProof/>
          <w:szCs w:val="24"/>
        </w:rPr>
        <w:t>Przewodnik po systemie szkolnictwa wyższego i nauki</w:t>
      </w:r>
      <w:r w:rsidRPr="00B67FFB">
        <w:rPr>
          <w:rFonts w:cs="Arial"/>
          <w:noProof/>
          <w:szCs w:val="24"/>
        </w:rPr>
        <w:t>. https://konstytucjadlanauki.gov.pl/content/uploads/2019/02/przewodnik-po-reformie-wydanie-i-poprawione-marzec-2019.pdf</w:t>
      </w:r>
    </w:p>
    <w:p w14:paraId="1ADB4AF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Mintzberg, H. (1983). The case for corporate social responsibility. </w:t>
      </w:r>
      <w:r w:rsidRPr="00B67FFB">
        <w:rPr>
          <w:rFonts w:cs="Arial"/>
          <w:i/>
          <w:iCs/>
          <w:noProof/>
          <w:szCs w:val="24"/>
        </w:rPr>
        <w:t>Journal of Business Strategy</w:t>
      </w:r>
      <w:r w:rsidRPr="00B67FFB">
        <w:rPr>
          <w:rFonts w:cs="Arial"/>
          <w:noProof/>
          <w:szCs w:val="24"/>
        </w:rPr>
        <w:t xml:space="preserve">, </w:t>
      </w:r>
      <w:r w:rsidRPr="00B67FFB">
        <w:rPr>
          <w:rFonts w:cs="Arial"/>
          <w:i/>
          <w:iCs/>
          <w:noProof/>
          <w:szCs w:val="24"/>
        </w:rPr>
        <w:t>4</w:t>
      </w:r>
      <w:r w:rsidRPr="00B67FFB">
        <w:rPr>
          <w:rFonts w:cs="Arial"/>
          <w:noProof/>
          <w:szCs w:val="24"/>
        </w:rPr>
        <w:t>(2), 3–15. https://doi.org/10.1108/eb039015</w:t>
      </w:r>
    </w:p>
    <w:p w14:paraId="69D8E6E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Mitchell, R. K., Agle, B. R., &amp; Wood, D. J. (1997). Towards a theory of stakeholder identification and Salience: Defining the Principle of Who and What Really Counts. </w:t>
      </w:r>
      <w:r w:rsidRPr="00B67FFB">
        <w:rPr>
          <w:rFonts w:cs="Arial"/>
          <w:i/>
          <w:iCs/>
          <w:noProof/>
          <w:szCs w:val="24"/>
        </w:rPr>
        <w:t>Academy of Management</w:t>
      </w:r>
      <w:r w:rsidRPr="00B67FFB">
        <w:rPr>
          <w:rFonts w:cs="Arial"/>
          <w:noProof/>
          <w:szCs w:val="24"/>
        </w:rPr>
        <w:t xml:space="preserve">, </w:t>
      </w:r>
      <w:r w:rsidRPr="00B67FFB">
        <w:rPr>
          <w:rFonts w:cs="Arial"/>
          <w:i/>
          <w:iCs/>
          <w:noProof/>
          <w:szCs w:val="24"/>
        </w:rPr>
        <w:t>22</w:t>
      </w:r>
      <w:r w:rsidRPr="00B67FFB">
        <w:rPr>
          <w:rFonts w:cs="Arial"/>
          <w:noProof/>
          <w:szCs w:val="24"/>
        </w:rPr>
        <w:t>(4), 853–886.</w:t>
      </w:r>
    </w:p>
    <w:p w14:paraId="412057E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MNiSW. (2013). </w:t>
      </w:r>
      <w:r w:rsidRPr="00B67FFB">
        <w:rPr>
          <w:rFonts w:cs="Arial"/>
          <w:i/>
          <w:iCs/>
          <w:noProof/>
          <w:szCs w:val="24"/>
        </w:rPr>
        <w:t>Szkolnictwo wyższe w polsce 2013</w:t>
      </w:r>
      <w:r w:rsidRPr="00B67FFB">
        <w:rPr>
          <w:rFonts w:cs="Arial"/>
          <w:noProof/>
          <w:szCs w:val="24"/>
        </w:rPr>
        <w:t>.</w:t>
      </w:r>
    </w:p>
    <w:p w14:paraId="10D94D8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MNiSW. (2019a). Konstytucja dla Nauki. Prawo o szkolnictwie wyższym i nauce - komentarz. W </w:t>
      </w:r>
      <w:r w:rsidRPr="00B67FFB">
        <w:rPr>
          <w:rFonts w:cs="Arial"/>
          <w:i/>
          <w:iCs/>
          <w:noProof/>
          <w:szCs w:val="24"/>
        </w:rPr>
        <w:t>Prawo o szkolnictwie wyższym i nauce. komentarz</w:t>
      </w:r>
      <w:r w:rsidRPr="00B67FFB">
        <w:rPr>
          <w:rFonts w:cs="Arial"/>
          <w:noProof/>
          <w:szCs w:val="24"/>
        </w:rPr>
        <w:t xml:space="preserve"> (Numer 7).</w:t>
      </w:r>
    </w:p>
    <w:p w14:paraId="7B7F08C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MNiSW. (2019b). </w:t>
      </w:r>
      <w:r w:rsidRPr="00B67FFB">
        <w:rPr>
          <w:rFonts w:cs="Arial"/>
          <w:i/>
          <w:iCs/>
          <w:noProof/>
          <w:szCs w:val="24"/>
        </w:rPr>
        <w:t>Finansowanie uczelni w świetle przepisów Ustawy 2.0</w:t>
      </w:r>
      <w:r w:rsidRPr="00B67FFB">
        <w:rPr>
          <w:rFonts w:cs="Arial"/>
          <w:noProof/>
          <w:szCs w:val="24"/>
        </w:rPr>
        <w:t>.</w:t>
      </w:r>
    </w:p>
    <w:p w14:paraId="537FCB7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Moroń, D. (2016). Wpływ przemian demograficznych na szkolnictwo wyższe w Polsce. </w:t>
      </w:r>
      <w:r w:rsidRPr="00B67FFB">
        <w:rPr>
          <w:rFonts w:cs="Arial"/>
          <w:i/>
          <w:iCs/>
          <w:noProof/>
          <w:szCs w:val="24"/>
        </w:rPr>
        <w:t>Studia Ekonomiczne. Zeszyty Naukowe Uniwersytetu Ekonomicznego w Katowicach</w:t>
      </w:r>
      <w:r w:rsidRPr="00B67FFB">
        <w:rPr>
          <w:rFonts w:cs="Arial"/>
          <w:noProof/>
          <w:szCs w:val="24"/>
        </w:rPr>
        <w:t xml:space="preserve">, </w:t>
      </w:r>
      <w:r w:rsidRPr="00B67FFB">
        <w:rPr>
          <w:rFonts w:cs="Arial"/>
          <w:i/>
          <w:iCs/>
          <w:noProof/>
          <w:szCs w:val="24"/>
        </w:rPr>
        <w:t>290</w:t>
      </w:r>
      <w:r w:rsidRPr="00B67FFB">
        <w:rPr>
          <w:rFonts w:cs="Arial"/>
          <w:noProof/>
          <w:szCs w:val="24"/>
        </w:rPr>
        <w:t>, 107–116.</w:t>
      </w:r>
    </w:p>
    <w:p w14:paraId="68ADC86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Moszyk, K., &amp; Deja, M. (2023). Reduction of exceeding the guaranteed service time for external trucks at the DCT Gdańsk container terminal using a six sigma framework. </w:t>
      </w:r>
      <w:r w:rsidRPr="00B67FFB">
        <w:rPr>
          <w:rFonts w:cs="Arial"/>
          <w:i/>
          <w:iCs/>
          <w:noProof/>
          <w:szCs w:val="24"/>
        </w:rPr>
        <w:t>International Journal of Lean Six Sigma</w:t>
      </w:r>
      <w:r w:rsidRPr="00B67FFB">
        <w:rPr>
          <w:rFonts w:cs="Arial"/>
          <w:noProof/>
          <w:szCs w:val="24"/>
        </w:rPr>
        <w:t>. https://doi.org/10.1108/IJLSS-05-2022-0100</w:t>
      </w:r>
    </w:p>
    <w:p w14:paraId="6DEF1E3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Mueller, S. L., &amp; Thomas, A. S. (2001). Culture and entrepreneurial potential. </w:t>
      </w:r>
      <w:r w:rsidRPr="00B67FFB">
        <w:rPr>
          <w:rFonts w:cs="Arial"/>
          <w:i/>
          <w:iCs/>
          <w:noProof/>
          <w:szCs w:val="24"/>
        </w:rPr>
        <w:t>Journal of Business Venturing</w:t>
      </w:r>
      <w:r w:rsidRPr="00B67FFB">
        <w:rPr>
          <w:rFonts w:cs="Arial"/>
          <w:noProof/>
          <w:szCs w:val="24"/>
        </w:rPr>
        <w:t xml:space="preserve">, </w:t>
      </w:r>
      <w:r w:rsidRPr="00B67FFB">
        <w:rPr>
          <w:rFonts w:cs="Arial"/>
          <w:i/>
          <w:iCs/>
          <w:noProof/>
          <w:szCs w:val="24"/>
        </w:rPr>
        <w:t>16</w:t>
      </w:r>
      <w:r w:rsidRPr="00B67FFB">
        <w:rPr>
          <w:rFonts w:cs="Arial"/>
          <w:noProof/>
          <w:szCs w:val="24"/>
        </w:rPr>
        <w:t>(1), 51–75. https://doi.org/10.1016/S0883-9026(99)00039-7</w:t>
      </w:r>
    </w:p>
    <w:p w14:paraId="09681B2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Munshi, R. (2019). Higher Education Service Quality Model (HESQUAL) to Improve Service Quality of Higher Education Institutes. </w:t>
      </w:r>
      <w:r w:rsidRPr="00B67FFB">
        <w:rPr>
          <w:rFonts w:cs="Arial"/>
          <w:i/>
          <w:iCs/>
          <w:noProof/>
          <w:szCs w:val="24"/>
        </w:rPr>
        <w:t>International Journal of Research in Humanities, Arts and Literature</w:t>
      </w:r>
      <w:r w:rsidRPr="00B67FFB">
        <w:rPr>
          <w:rFonts w:cs="Arial"/>
          <w:noProof/>
          <w:szCs w:val="24"/>
        </w:rPr>
        <w:t xml:space="preserve">, </w:t>
      </w:r>
      <w:r w:rsidRPr="00B67FFB">
        <w:rPr>
          <w:rFonts w:cs="Arial"/>
          <w:i/>
          <w:iCs/>
          <w:noProof/>
          <w:szCs w:val="24"/>
        </w:rPr>
        <w:t>7</w:t>
      </w:r>
      <w:r w:rsidRPr="00B67FFB">
        <w:rPr>
          <w:rFonts w:cs="Arial"/>
          <w:noProof/>
          <w:szCs w:val="24"/>
        </w:rPr>
        <w:t>(1), 181–190.</w:t>
      </w:r>
    </w:p>
    <w:p w14:paraId="79E6468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i/>
          <w:iCs/>
          <w:noProof/>
          <w:szCs w:val="24"/>
        </w:rPr>
        <w:t>MyPlan College Rankings</w:t>
      </w:r>
      <w:r w:rsidRPr="00B67FFB">
        <w:rPr>
          <w:rFonts w:cs="Arial"/>
          <w:noProof/>
          <w:szCs w:val="24"/>
        </w:rPr>
        <w:t>. (2020). https://www.myplan.com/education/colleges/college_rankings_1.php</w:t>
      </w:r>
    </w:p>
    <w:p w14:paraId="122DE04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Nasim, K., Sikander, A., &amp; Tian, X. (2020). Twenty years of research on total quality management in Higher Education: A systematic literature review. </w:t>
      </w:r>
      <w:r w:rsidRPr="00B67FFB">
        <w:rPr>
          <w:rFonts w:cs="Arial"/>
          <w:i/>
          <w:iCs/>
          <w:noProof/>
          <w:szCs w:val="24"/>
        </w:rPr>
        <w:t>Higher Education Quarterly</w:t>
      </w:r>
      <w:r w:rsidRPr="00B67FFB">
        <w:rPr>
          <w:rFonts w:cs="Arial"/>
          <w:noProof/>
          <w:szCs w:val="24"/>
        </w:rPr>
        <w:t xml:space="preserve">, </w:t>
      </w:r>
      <w:r w:rsidRPr="00B67FFB">
        <w:rPr>
          <w:rFonts w:cs="Arial"/>
          <w:i/>
          <w:iCs/>
          <w:noProof/>
          <w:szCs w:val="24"/>
        </w:rPr>
        <w:t>74</w:t>
      </w:r>
      <w:r w:rsidRPr="00B67FFB">
        <w:rPr>
          <w:rFonts w:cs="Arial"/>
          <w:noProof/>
          <w:szCs w:val="24"/>
        </w:rPr>
        <w:t>(1), 75–97. https://doi.org/10.1111/hequ.12227</w:t>
      </w:r>
    </w:p>
    <w:p w14:paraId="0501AEE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Nauka w Polsce - PAP. (2020). </w:t>
      </w:r>
      <w:r w:rsidRPr="00B67FFB">
        <w:rPr>
          <w:rFonts w:cs="Arial"/>
          <w:i/>
          <w:iCs/>
          <w:noProof/>
          <w:szCs w:val="24"/>
        </w:rPr>
        <w:t>Trzy gdańskie szkoły wyższe utworzyły Związek Uczelni im. Daniela Fahrenheita</w:t>
      </w:r>
      <w:r w:rsidRPr="00B67FFB">
        <w:rPr>
          <w:rFonts w:cs="Arial"/>
          <w:noProof/>
          <w:szCs w:val="24"/>
        </w:rPr>
        <w:t>. https://naukawpolsce.pap.pl/aktualnosci/news%2C85430%2Ctrzy-gdanskie-szkoly-wyzsze-utworzyly-zwiazek-uczelni-im-daniela-fahrenheita</w:t>
      </w:r>
    </w:p>
    <w:p w14:paraId="2C9EB23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Naukowiec.org. (2023). </w:t>
      </w:r>
      <w:r w:rsidRPr="00B67FFB">
        <w:rPr>
          <w:rFonts w:cs="Arial"/>
          <w:i/>
          <w:iCs/>
          <w:noProof/>
          <w:szCs w:val="24"/>
        </w:rPr>
        <w:t>Siła korelacji, klasyfikacja - opis</w:t>
      </w:r>
      <w:r w:rsidRPr="00B67FFB">
        <w:rPr>
          <w:rFonts w:cs="Arial"/>
          <w:noProof/>
          <w:szCs w:val="24"/>
        </w:rPr>
        <w:t>. https://www.naukowiec.org/wiedza/statystyka/sila-korelacji--klasyfikacja_512.html</w:t>
      </w:r>
    </w:p>
    <w:p w14:paraId="5F280F4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Nazarko, J., Komuda, M., Kuźmicz, K., Szubzda, E., &amp; Urban, J. (2008). </w:t>
      </w:r>
      <w:r w:rsidRPr="00B67FFB">
        <w:rPr>
          <w:rFonts w:cs="Arial"/>
          <w:i/>
          <w:iCs/>
          <w:noProof/>
          <w:szCs w:val="24"/>
        </w:rPr>
        <w:t>Metoda DEA w badaniu efektywności instytucji sektora publicznego na przykładzie szkół wyższych</w:t>
      </w:r>
      <w:r w:rsidRPr="00B67FFB">
        <w:rPr>
          <w:rFonts w:cs="Arial"/>
          <w:noProof/>
          <w:szCs w:val="24"/>
        </w:rPr>
        <w:t xml:space="preserve">. </w:t>
      </w:r>
      <w:r w:rsidRPr="00B67FFB">
        <w:rPr>
          <w:rFonts w:cs="Arial"/>
          <w:i/>
          <w:iCs/>
          <w:noProof/>
          <w:szCs w:val="24"/>
        </w:rPr>
        <w:t>4</w:t>
      </w:r>
      <w:r w:rsidRPr="00B67FFB">
        <w:rPr>
          <w:rFonts w:cs="Arial"/>
          <w:noProof/>
          <w:szCs w:val="24"/>
        </w:rPr>
        <w:t>.</w:t>
      </w:r>
    </w:p>
    <w:p w14:paraId="1EDFA13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Neave, G. (2002). The Stakeholder Perspective Historically Explored. W </w:t>
      </w:r>
      <w:r w:rsidRPr="00B67FFB">
        <w:rPr>
          <w:rFonts w:cs="Arial"/>
          <w:i/>
          <w:iCs/>
          <w:noProof/>
          <w:szCs w:val="24"/>
        </w:rPr>
        <w:t>HIGHER EDUCATION IN A GLOBALISING WORLD</w:t>
      </w:r>
      <w:r w:rsidRPr="00B67FFB">
        <w:rPr>
          <w:rFonts w:cs="Arial"/>
          <w:noProof/>
          <w:szCs w:val="24"/>
        </w:rPr>
        <w:t xml:space="preserve"> (ss. 17–37). https://doi.org/10.1007/978-94-010-0579-1_2</w:t>
      </w:r>
    </w:p>
    <w:p w14:paraId="043977B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Newby, P. (1999). Culture and quality in higher education. </w:t>
      </w:r>
      <w:r w:rsidRPr="00B67FFB">
        <w:rPr>
          <w:rFonts w:cs="Arial"/>
          <w:i/>
          <w:iCs/>
          <w:noProof/>
          <w:szCs w:val="24"/>
        </w:rPr>
        <w:t>Higher Education Policy</w:t>
      </w:r>
      <w:r w:rsidRPr="00B67FFB">
        <w:rPr>
          <w:rFonts w:cs="Arial"/>
          <w:noProof/>
          <w:szCs w:val="24"/>
        </w:rPr>
        <w:t xml:space="preserve">, </w:t>
      </w:r>
      <w:r w:rsidRPr="00B67FFB">
        <w:rPr>
          <w:rFonts w:cs="Arial"/>
          <w:i/>
          <w:iCs/>
          <w:noProof/>
          <w:szCs w:val="24"/>
        </w:rPr>
        <w:t>12</w:t>
      </w:r>
      <w:r w:rsidRPr="00B67FFB">
        <w:rPr>
          <w:rFonts w:cs="Arial"/>
          <w:noProof/>
          <w:szCs w:val="24"/>
        </w:rPr>
        <w:t>(3), 261–275. https://doi.org/10.1016/S0952-8733(99)00014-8</w:t>
      </w:r>
    </w:p>
    <w:p w14:paraId="2BB2065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Niankara, I., Muqattash, R., Niankara, A., &amp; Traoret, R. I. (2020). COVID-19 Vaccine Development in a Quadruple Helix Innovation System: Uncovering the Preferences of the Fourth Helix in the UAE. </w:t>
      </w:r>
      <w:r w:rsidRPr="00B67FFB">
        <w:rPr>
          <w:rFonts w:cs="Arial"/>
          <w:i/>
          <w:iCs/>
          <w:noProof/>
          <w:szCs w:val="24"/>
        </w:rPr>
        <w:t>Journal of Open Innovation: Technology, Market, and Complexity</w:t>
      </w:r>
      <w:r w:rsidRPr="00B67FFB">
        <w:rPr>
          <w:rFonts w:cs="Arial"/>
          <w:noProof/>
          <w:szCs w:val="24"/>
        </w:rPr>
        <w:t xml:space="preserve">, </w:t>
      </w:r>
      <w:r w:rsidRPr="00B67FFB">
        <w:rPr>
          <w:rFonts w:cs="Arial"/>
          <w:i/>
          <w:iCs/>
          <w:noProof/>
          <w:szCs w:val="24"/>
        </w:rPr>
        <w:t>6</w:t>
      </w:r>
      <w:r w:rsidRPr="00B67FFB">
        <w:rPr>
          <w:rFonts w:cs="Arial"/>
          <w:noProof/>
          <w:szCs w:val="24"/>
        </w:rPr>
        <w:t>(4), 132. https://doi.org/10.3390/joitmc6040132</w:t>
      </w:r>
    </w:p>
    <w:p w14:paraId="67AAECA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Nita, B. (2016). </w:t>
      </w:r>
      <w:r w:rsidRPr="00B67FFB">
        <w:rPr>
          <w:rFonts w:cs="Arial"/>
          <w:i/>
          <w:iCs/>
          <w:noProof/>
          <w:szCs w:val="24"/>
        </w:rPr>
        <w:t>Teoria interesariuszy a informacja sprawozdawcza na przykładzie pryzmatu dokonań</w:t>
      </w:r>
      <w:r w:rsidRPr="00B67FFB">
        <w:rPr>
          <w:rFonts w:cs="Arial"/>
          <w:noProof/>
          <w:szCs w:val="24"/>
        </w:rPr>
        <w:t xml:space="preserve">. </w:t>
      </w:r>
      <w:r w:rsidRPr="00B67FFB">
        <w:rPr>
          <w:rFonts w:cs="Arial"/>
          <w:i/>
          <w:iCs/>
          <w:noProof/>
          <w:szCs w:val="24"/>
        </w:rPr>
        <w:t>87</w:t>
      </w:r>
      <w:r w:rsidRPr="00B67FFB">
        <w:rPr>
          <w:rFonts w:cs="Arial"/>
          <w:noProof/>
          <w:szCs w:val="24"/>
        </w:rPr>
        <w:t>(143), 117–128. https://doi.org/10.5604/16414381.1207439</w:t>
      </w:r>
    </w:p>
    <w:p w14:paraId="2346D9A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Noaman, A. Y., Ragab, A. H. M., Fayoumi, A. G., Khedra, A. M., &amp; Madbouly, A. I. (2013). HEQAM: A developed higher education quality assessment model. </w:t>
      </w:r>
      <w:r w:rsidRPr="00B67FFB">
        <w:rPr>
          <w:rFonts w:cs="Arial"/>
          <w:i/>
          <w:iCs/>
          <w:noProof/>
          <w:szCs w:val="24"/>
        </w:rPr>
        <w:t>2013 Federated Conference on Computer Science and Information Systems, FedCSIS 2013</w:t>
      </w:r>
      <w:r w:rsidRPr="00B67FFB">
        <w:rPr>
          <w:rFonts w:cs="Arial"/>
          <w:noProof/>
          <w:szCs w:val="24"/>
        </w:rPr>
        <w:t>, 739–746.</w:t>
      </w:r>
    </w:p>
    <w:p w14:paraId="7019B57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Nowotny, H., Scott, P., &amp; Gibbons, M. (2003). Introduction: „Mode 2” revisited: The new production of </w:t>
      </w:r>
      <w:r w:rsidRPr="00B67FFB">
        <w:rPr>
          <w:rFonts w:cs="Arial"/>
          <w:noProof/>
          <w:szCs w:val="24"/>
        </w:rPr>
        <w:lastRenderedPageBreak/>
        <w:t xml:space="preserve">knowledge. W </w:t>
      </w:r>
      <w:r w:rsidRPr="00B67FFB">
        <w:rPr>
          <w:rFonts w:cs="Arial"/>
          <w:i/>
          <w:iCs/>
          <w:noProof/>
          <w:szCs w:val="24"/>
        </w:rPr>
        <w:t>Minerva</w:t>
      </w:r>
      <w:r w:rsidRPr="00B67FFB">
        <w:rPr>
          <w:rFonts w:cs="Arial"/>
          <w:noProof/>
          <w:szCs w:val="24"/>
        </w:rPr>
        <w:t xml:space="preserve"> (T. 41, Numer 3, ss. 179–194). https://doi.org/10.1023/A:1025505528250</w:t>
      </w:r>
    </w:p>
    <w:p w14:paraId="2553542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Oates, J. (2010). </w:t>
      </w:r>
      <w:r w:rsidRPr="00B67FFB">
        <w:rPr>
          <w:rFonts w:cs="Arial"/>
          <w:i/>
          <w:iCs/>
          <w:noProof/>
          <w:szCs w:val="24"/>
        </w:rPr>
        <w:t>Picking the Best Approach for the Problem at Hand</w:t>
      </w:r>
      <w:r w:rsidRPr="00B67FFB">
        <w:rPr>
          <w:rFonts w:cs="Arial"/>
          <w:noProof/>
          <w:szCs w:val="24"/>
        </w:rPr>
        <w:t>. ISSIXSIGMA. https://www.isixsigma.com/project-selection-tracking/picking-best-approach-problem-hand/</w:t>
      </w:r>
    </w:p>
    <w:p w14:paraId="08CF049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Owlia, M. S., &amp; Aspinwall, E. M. (1997). TQM in higher education </w:t>
      </w:r>
      <w:r w:rsidRPr="00B67FFB">
        <w:rPr>
          <w:rFonts w:ascii="Cambria Math" w:hAnsi="Cambria Math" w:cs="Cambria Math"/>
          <w:noProof/>
          <w:szCs w:val="24"/>
        </w:rPr>
        <w:t>‐</w:t>
      </w:r>
      <w:r w:rsidRPr="00B67FFB">
        <w:rPr>
          <w:rFonts w:cs="Arial"/>
          <w:noProof/>
          <w:szCs w:val="24"/>
        </w:rPr>
        <w:t xml:space="preserve"> a review.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14</w:t>
      </w:r>
      <w:r w:rsidRPr="00B67FFB">
        <w:rPr>
          <w:rFonts w:cs="Arial"/>
          <w:noProof/>
          <w:szCs w:val="24"/>
        </w:rPr>
        <w:t>(5), 527–543. https://doi.org/10.1108/02656719710170747</w:t>
      </w:r>
    </w:p>
    <w:p w14:paraId="08F04B8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Parasuraman, A., Zeithaml, V. A., &amp; Berry, L. L. (1985). A Conceptual Model of Service Quality and Its Implications for Future Research. </w:t>
      </w:r>
      <w:r w:rsidRPr="00B67FFB">
        <w:rPr>
          <w:rFonts w:cs="Arial"/>
          <w:i/>
          <w:iCs/>
          <w:noProof/>
          <w:szCs w:val="24"/>
        </w:rPr>
        <w:t>Journal of Marketing</w:t>
      </w:r>
      <w:r w:rsidRPr="00B67FFB">
        <w:rPr>
          <w:rFonts w:cs="Arial"/>
          <w:noProof/>
          <w:szCs w:val="24"/>
        </w:rPr>
        <w:t xml:space="preserve">, </w:t>
      </w:r>
      <w:r w:rsidRPr="00B67FFB">
        <w:rPr>
          <w:rFonts w:cs="Arial"/>
          <w:i/>
          <w:iCs/>
          <w:noProof/>
          <w:szCs w:val="24"/>
        </w:rPr>
        <w:t>49</w:t>
      </w:r>
      <w:r w:rsidRPr="00B67FFB">
        <w:rPr>
          <w:rFonts w:cs="Arial"/>
          <w:noProof/>
          <w:szCs w:val="24"/>
        </w:rPr>
        <w:t>(4), 41–50. https://doi.org/10.1177/002224298504900403</w:t>
      </w:r>
    </w:p>
    <w:p w14:paraId="058E741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Pardo del Val, M., &amp; Martínez Fuentes, C. (2003). Resistance to change: a literature review and empirical study. </w:t>
      </w:r>
      <w:r w:rsidRPr="00B67FFB">
        <w:rPr>
          <w:rFonts w:cs="Arial"/>
          <w:i/>
          <w:iCs/>
          <w:noProof/>
          <w:szCs w:val="24"/>
        </w:rPr>
        <w:t>Management Decision</w:t>
      </w:r>
      <w:r w:rsidRPr="00B67FFB">
        <w:rPr>
          <w:rFonts w:cs="Arial"/>
          <w:noProof/>
          <w:szCs w:val="24"/>
        </w:rPr>
        <w:t xml:space="preserve">, </w:t>
      </w:r>
      <w:r w:rsidRPr="00B67FFB">
        <w:rPr>
          <w:rFonts w:cs="Arial"/>
          <w:i/>
          <w:iCs/>
          <w:noProof/>
          <w:szCs w:val="24"/>
        </w:rPr>
        <w:t>41</w:t>
      </w:r>
      <w:r w:rsidRPr="00B67FFB">
        <w:rPr>
          <w:rFonts w:cs="Arial"/>
          <w:noProof/>
          <w:szCs w:val="24"/>
        </w:rPr>
        <w:t>(2), 148–155. https://doi.org/10.1108/00251740310457597</w:t>
      </w:r>
    </w:p>
    <w:p w14:paraId="4508DF2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Parker, D. (1995). TQS at the Victoria University of Technology. </w:t>
      </w:r>
      <w:r w:rsidRPr="00B67FFB">
        <w:rPr>
          <w:rFonts w:cs="Arial"/>
          <w:i/>
          <w:iCs/>
          <w:noProof/>
          <w:szCs w:val="24"/>
        </w:rPr>
        <w:t>Australian Academic &amp; Research Libraries</w:t>
      </w:r>
      <w:r w:rsidRPr="00B67FFB">
        <w:rPr>
          <w:rFonts w:cs="Arial"/>
          <w:noProof/>
          <w:szCs w:val="24"/>
        </w:rPr>
        <w:t xml:space="preserve">, </w:t>
      </w:r>
      <w:r w:rsidRPr="00B67FFB">
        <w:rPr>
          <w:rFonts w:cs="Arial"/>
          <w:i/>
          <w:iCs/>
          <w:noProof/>
          <w:szCs w:val="24"/>
        </w:rPr>
        <w:t>26</w:t>
      </w:r>
      <w:r w:rsidRPr="00B67FFB">
        <w:rPr>
          <w:rFonts w:cs="Arial"/>
          <w:noProof/>
          <w:szCs w:val="24"/>
        </w:rPr>
        <w:t>(1), 25–32. https://doi.org/10.1080/00048623.1995.10754912</w:t>
      </w:r>
    </w:p>
    <w:p w14:paraId="0066204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Pawlikowski, J. M. (2010). Polskie uczelnie wobec wyzwań procesu Bolońskiego. </w:t>
      </w:r>
      <w:r w:rsidRPr="00B67FFB">
        <w:rPr>
          <w:rFonts w:cs="Arial"/>
          <w:i/>
          <w:iCs/>
          <w:noProof/>
          <w:szCs w:val="24"/>
        </w:rPr>
        <w:t>Zespół Promotorów Bolońskich</w:t>
      </w:r>
      <w:r w:rsidRPr="00B67FFB">
        <w:rPr>
          <w:rFonts w:cs="Arial"/>
          <w:noProof/>
          <w:szCs w:val="24"/>
        </w:rPr>
        <w:t>. http://health.bizcalcs.com/Calculator.asp?Calc=Frame-Size-Wrist</w:t>
      </w:r>
    </w:p>
    <w:p w14:paraId="68F2263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Payne, A. (1997). </w:t>
      </w:r>
      <w:r w:rsidRPr="00B67FFB">
        <w:rPr>
          <w:rFonts w:cs="Arial"/>
          <w:i/>
          <w:iCs/>
          <w:noProof/>
          <w:szCs w:val="24"/>
        </w:rPr>
        <w:t>Marketing usług</w:t>
      </w:r>
      <w:r w:rsidRPr="00B67FFB">
        <w:rPr>
          <w:rFonts w:cs="Arial"/>
          <w:noProof/>
          <w:szCs w:val="24"/>
        </w:rPr>
        <w:t>. Wydawnictwo PWE.</w:t>
      </w:r>
    </w:p>
    <w:p w14:paraId="2CB078E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Pepper, M. P. J., &amp; Spedding, T. A. (2010). The evolution of lean Six Sigma.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27</w:t>
      </w:r>
      <w:r w:rsidRPr="00B67FFB">
        <w:rPr>
          <w:rFonts w:cs="Arial"/>
          <w:noProof/>
          <w:szCs w:val="24"/>
        </w:rPr>
        <w:t>(2), 138–155. https://doi.org/10.1108/02656711011014276</w:t>
      </w:r>
    </w:p>
    <w:p w14:paraId="091A056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Perspektywy. (2022a). </w:t>
      </w:r>
      <w:r w:rsidRPr="00B67FFB">
        <w:rPr>
          <w:rFonts w:cs="Arial"/>
          <w:i/>
          <w:iCs/>
          <w:noProof/>
          <w:szCs w:val="24"/>
        </w:rPr>
        <w:t>Metodologia Rankingu Szkół Wyższych Perspektywy 2022</w:t>
      </w:r>
      <w:r w:rsidRPr="00B67FFB">
        <w:rPr>
          <w:rFonts w:cs="Arial"/>
          <w:noProof/>
          <w:szCs w:val="24"/>
        </w:rPr>
        <w:t>. https://ranking.perspektywy.pl/2022/article/metodologia-rankingu-uczelni-akademickich-2022r</w:t>
      </w:r>
    </w:p>
    <w:p w14:paraId="464D82E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Perspektywy. (2022b). </w:t>
      </w:r>
      <w:r w:rsidRPr="00B67FFB">
        <w:rPr>
          <w:rFonts w:cs="Arial"/>
          <w:i/>
          <w:iCs/>
          <w:noProof/>
          <w:szCs w:val="24"/>
        </w:rPr>
        <w:t>Wyniki Rankingu Szkół Wyższych Perspektywy 2022</w:t>
      </w:r>
      <w:r w:rsidRPr="00B67FFB">
        <w:rPr>
          <w:rFonts w:cs="Arial"/>
          <w:noProof/>
          <w:szCs w:val="24"/>
        </w:rPr>
        <w:t>. https://i.perspektywy.pl/pages/hak7xpl8xl/tables/akademicki2022.pdf</w:t>
      </w:r>
    </w:p>
    <w:p w14:paraId="26A3ACE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Petrusch, A., Roehe Vaccaro, G. L., &amp; Luchese, J. (2019). They teach, but do they apply? </w:t>
      </w:r>
      <w:r w:rsidRPr="00B67FFB">
        <w:rPr>
          <w:rFonts w:cs="Arial"/>
          <w:i/>
          <w:iCs/>
          <w:noProof/>
          <w:szCs w:val="24"/>
        </w:rPr>
        <w:t>International Journal of Lean Six Sigma</w:t>
      </w:r>
      <w:r w:rsidRPr="00B67FFB">
        <w:rPr>
          <w:rFonts w:cs="Arial"/>
          <w:noProof/>
          <w:szCs w:val="24"/>
        </w:rPr>
        <w:t xml:space="preserve">, </w:t>
      </w:r>
      <w:r w:rsidRPr="00B67FFB">
        <w:rPr>
          <w:rFonts w:cs="Arial"/>
          <w:i/>
          <w:iCs/>
          <w:noProof/>
          <w:szCs w:val="24"/>
        </w:rPr>
        <w:t>10</w:t>
      </w:r>
      <w:r w:rsidRPr="00B67FFB">
        <w:rPr>
          <w:rFonts w:cs="Arial"/>
          <w:noProof/>
          <w:szCs w:val="24"/>
        </w:rPr>
        <w:t>(3), 743–766. https://doi.org/10.1108/IJLSS-07-2017-0089</w:t>
      </w:r>
    </w:p>
    <w:p w14:paraId="702C598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Pianezzi, D., Nørreklit, H., &amp; Cinquini, L. (2020). Academia After Virtue? An Inquiry into the Moral Character(s) of Academics. </w:t>
      </w:r>
      <w:r w:rsidRPr="00B67FFB">
        <w:rPr>
          <w:rFonts w:cs="Arial"/>
          <w:i/>
          <w:iCs/>
          <w:noProof/>
          <w:szCs w:val="24"/>
        </w:rPr>
        <w:t>Journal of Business Ethics</w:t>
      </w:r>
      <w:r w:rsidRPr="00B67FFB">
        <w:rPr>
          <w:rFonts w:cs="Arial"/>
          <w:noProof/>
          <w:szCs w:val="24"/>
        </w:rPr>
        <w:t xml:space="preserve">, </w:t>
      </w:r>
      <w:r w:rsidRPr="00B67FFB">
        <w:rPr>
          <w:rFonts w:cs="Arial"/>
          <w:i/>
          <w:iCs/>
          <w:noProof/>
          <w:szCs w:val="24"/>
        </w:rPr>
        <w:t>167</w:t>
      </w:r>
      <w:r w:rsidRPr="00B67FFB">
        <w:rPr>
          <w:rFonts w:cs="Arial"/>
          <w:noProof/>
          <w:szCs w:val="24"/>
        </w:rPr>
        <w:t>(3), 571–588. https://doi.org/10.1007/s10551-019-04185-w</w:t>
      </w:r>
    </w:p>
    <w:p w14:paraId="7074754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Pillay, A., &amp; Wang, J. (2003). Modified failure mode and effects analysis using approximate reasoning. </w:t>
      </w:r>
      <w:r w:rsidRPr="00B67FFB">
        <w:rPr>
          <w:rFonts w:cs="Arial"/>
          <w:i/>
          <w:iCs/>
          <w:noProof/>
          <w:szCs w:val="24"/>
        </w:rPr>
        <w:t>Reliability Engineering and System Safety</w:t>
      </w:r>
      <w:r w:rsidRPr="00B67FFB">
        <w:rPr>
          <w:rFonts w:cs="Arial"/>
          <w:noProof/>
          <w:szCs w:val="24"/>
        </w:rPr>
        <w:t xml:space="preserve">, </w:t>
      </w:r>
      <w:r w:rsidRPr="00B67FFB">
        <w:rPr>
          <w:rFonts w:cs="Arial"/>
          <w:i/>
          <w:iCs/>
          <w:noProof/>
          <w:szCs w:val="24"/>
        </w:rPr>
        <w:t>79</w:t>
      </w:r>
      <w:r w:rsidRPr="00B67FFB">
        <w:rPr>
          <w:rFonts w:cs="Arial"/>
          <w:noProof/>
          <w:szCs w:val="24"/>
        </w:rPr>
        <w:t>(1), 69–85. https://doi.org/10.1016/S0951-8320(02)00179-5</w:t>
      </w:r>
    </w:p>
    <w:p w14:paraId="3EC4E73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Pirsig, R. M. (1994). Zen i sztuka oporządzania motocykla. W </w:t>
      </w:r>
      <w:r w:rsidRPr="00B67FFB">
        <w:rPr>
          <w:rFonts w:cs="Arial"/>
          <w:i/>
          <w:iCs/>
          <w:noProof/>
          <w:szCs w:val="24"/>
        </w:rPr>
        <w:t>Dom Wydawniczy „Rebis”</w:t>
      </w:r>
      <w:r w:rsidRPr="00B67FFB">
        <w:rPr>
          <w:rFonts w:cs="Arial"/>
          <w:noProof/>
          <w:szCs w:val="24"/>
        </w:rPr>
        <w:t>. http://publications.lib.chalmers.se/records/fulltext/245180/245180.pdf%0Ahttps://hdl.handle.net/20.500.12380/245180%0Ahttp://dx.doi.org/10.1016/j.jsames.2011.03.003%0Ahttps://doi.org/10.1016/j.gr.2017.08.001%0Ahttp://dx.doi.org/10.1016/j.precamres.2014.12</w:t>
      </w:r>
    </w:p>
    <w:p w14:paraId="22E6CD2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PKA. (2019a). </w:t>
      </w:r>
      <w:r w:rsidRPr="00B67FFB">
        <w:rPr>
          <w:rFonts w:cs="Arial"/>
          <w:i/>
          <w:iCs/>
          <w:noProof/>
          <w:szCs w:val="24"/>
        </w:rPr>
        <w:t>Szczegółowe kryteria dokonywania oceny programowej. Profil ogólnoakademicki.</w:t>
      </w:r>
      <w:r w:rsidRPr="00B67FFB">
        <w:rPr>
          <w:rFonts w:cs="Arial"/>
          <w:noProof/>
          <w:szCs w:val="24"/>
        </w:rPr>
        <w:t xml:space="preserve"> Polska Komisja Akredytacyjna. https://pka.edu.pl/wp-content/uploads/2019/09/zal-2_Szczegółowe_kryteria_dokonywania_oceny_programowej.pdf</w:t>
      </w:r>
    </w:p>
    <w:p w14:paraId="0B59E09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PKA. (2019b). </w:t>
      </w:r>
      <w:r w:rsidRPr="00B67FFB">
        <w:rPr>
          <w:rFonts w:cs="Arial"/>
          <w:i/>
          <w:iCs/>
          <w:noProof/>
          <w:szCs w:val="24"/>
        </w:rPr>
        <w:t>Załącznik nr 1 do uchwały nr 66/2019 Prezydium Polskiej Komisji Akredytacyjnej z dnia 28 lutego 2019 r. z późn. zm.</w:t>
      </w:r>
      <w:r w:rsidRPr="00B67FFB">
        <w:rPr>
          <w:rFonts w:cs="Arial"/>
          <w:noProof/>
          <w:szCs w:val="24"/>
        </w:rPr>
        <w:t xml:space="preserve"> https://www.pka.edu.pl/dla-uczelni/wzory-raportow-samooceny/</w:t>
      </w:r>
    </w:p>
    <w:p w14:paraId="1208A40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PKA. (2021). </w:t>
      </w:r>
      <w:r w:rsidRPr="00B67FFB">
        <w:rPr>
          <w:rFonts w:cs="Arial"/>
          <w:i/>
          <w:iCs/>
          <w:noProof/>
          <w:szCs w:val="24"/>
        </w:rPr>
        <w:t>Ocena programowa. Postępowanie oceniające</w:t>
      </w:r>
      <w:r w:rsidRPr="00B67FFB">
        <w:rPr>
          <w:rFonts w:cs="Arial"/>
          <w:noProof/>
          <w:szCs w:val="24"/>
        </w:rPr>
        <w:t>. Polska Komisja Akredytacyjna. https://www.pka.edu.pl/wp-content/uploads/2022/08/I.1.a.Postępowanie_oceniajace_2021.pdf</w:t>
      </w:r>
    </w:p>
    <w:p w14:paraId="708A088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PKA. (2023). </w:t>
      </w:r>
      <w:r w:rsidRPr="00B67FFB">
        <w:rPr>
          <w:rFonts w:cs="Arial"/>
          <w:i/>
          <w:iCs/>
          <w:noProof/>
          <w:szCs w:val="24"/>
        </w:rPr>
        <w:t>Formy ewaluacji jakości kształcenia przez PKA</w:t>
      </w:r>
      <w:r w:rsidRPr="00B67FFB">
        <w:rPr>
          <w:rFonts w:cs="Arial"/>
          <w:noProof/>
          <w:szCs w:val="24"/>
        </w:rPr>
        <w:t>. https://www.pka.edu.pl/standardy-i-procedury/formy-ewaluacje-jakosci-ksztalcenia-przez-pka/</w:t>
      </w:r>
    </w:p>
    <w:p w14:paraId="7A75BDF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PN-EN ISO 9000:2015. (2016). </w:t>
      </w:r>
      <w:r w:rsidRPr="00B67FFB">
        <w:rPr>
          <w:rFonts w:cs="Arial"/>
          <w:i/>
          <w:iCs/>
          <w:noProof/>
          <w:szCs w:val="24"/>
        </w:rPr>
        <w:t>Systemy zarządzania jakością - Podstawy i terminologia PN-EN ISO 9000</w:t>
      </w:r>
      <w:r w:rsidRPr="00B67FFB">
        <w:rPr>
          <w:rFonts w:cs="Arial"/>
          <w:noProof/>
          <w:szCs w:val="24"/>
        </w:rPr>
        <w:t>.</w:t>
      </w:r>
    </w:p>
    <w:p w14:paraId="1204A87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Próchnicka, M., &amp; Tutko, M. (2015). Doskonalenie wewnętrznych systemów zapewnienia jakości kształcenia w szkołach wyższych. </w:t>
      </w:r>
      <w:r w:rsidRPr="00B67FFB">
        <w:rPr>
          <w:rFonts w:cs="Arial"/>
          <w:i/>
          <w:iCs/>
          <w:noProof/>
          <w:szCs w:val="24"/>
        </w:rPr>
        <w:t>Wybrane aspekty zarządzania jakością usług</w:t>
      </w:r>
      <w:r w:rsidRPr="00B67FFB">
        <w:rPr>
          <w:rFonts w:cs="Arial"/>
          <w:noProof/>
          <w:szCs w:val="24"/>
        </w:rPr>
        <w:t>, 109. https://www.researchgate.net/profile/Joanna-Dziadkowiec/publication/281066626_Wybrane_aspekty_zarzadzania_jakoscia_uslug/links/55d3517408ae0a3417226495/Wybrane-aspekty-zarzadzania-jakoscia-uslug.pdf#page=110</w:t>
      </w:r>
    </w:p>
    <w:p w14:paraId="57C0601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Pucciarelli, F., &amp; Kaplan, A. (2016). Competition and strategy in higher education: Managing complexity and uncertainty. </w:t>
      </w:r>
      <w:r w:rsidRPr="00B67FFB">
        <w:rPr>
          <w:rFonts w:cs="Arial"/>
          <w:i/>
          <w:iCs/>
          <w:noProof/>
          <w:szCs w:val="24"/>
        </w:rPr>
        <w:t>Business Horizons</w:t>
      </w:r>
      <w:r w:rsidRPr="00B67FFB">
        <w:rPr>
          <w:rFonts w:cs="Arial"/>
          <w:noProof/>
          <w:szCs w:val="24"/>
        </w:rPr>
        <w:t xml:space="preserve">, </w:t>
      </w:r>
      <w:r w:rsidRPr="00B67FFB">
        <w:rPr>
          <w:rFonts w:cs="Arial"/>
          <w:i/>
          <w:iCs/>
          <w:noProof/>
          <w:szCs w:val="24"/>
        </w:rPr>
        <w:t>59</w:t>
      </w:r>
      <w:r w:rsidRPr="00B67FFB">
        <w:rPr>
          <w:rFonts w:cs="Arial"/>
          <w:noProof/>
          <w:szCs w:val="24"/>
        </w:rPr>
        <w:t>(3), 311–320. https://doi.org/10.1016/j.bushor.2016.01.003</w:t>
      </w:r>
    </w:p>
    <w:p w14:paraId="0A33DB7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(2020). </w:t>
      </w:r>
      <w:r w:rsidRPr="00B67FFB">
        <w:rPr>
          <w:rFonts w:cs="Arial"/>
          <w:i/>
          <w:iCs/>
          <w:noProof/>
          <w:szCs w:val="24"/>
        </w:rPr>
        <w:t>Methodology of QS World University Rankings 2020</w:t>
      </w:r>
      <w:r w:rsidRPr="00B67FFB">
        <w:rPr>
          <w:rFonts w:cs="Arial"/>
          <w:noProof/>
          <w:szCs w:val="24"/>
        </w:rPr>
        <w:t>. https://www.topuniversities.com/qs-world-university-rankings/methodology</w:t>
      </w:r>
    </w:p>
    <w:p w14:paraId="0276BD5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(2023a). </w:t>
      </w:r>
      <w:r w:rsidRPr="00B67FFB">
        <w:rPr>
          <w:rFonts w:cs="Arial"/>
          <w:i/>
          <w:iCs/>
          <w:noProof/>
          <w:szCs w:val="24"/>
        </w:rPr>
        <w:t>Methodology of QS World University Rankings 2023</w:t>
      </w:r>
      <w:r w:rsidRPr="00B67FFB">
        <w:rPr>
          <w:rFonts w:cs="Arial"/>
          <w:noProof/>
          <w:szCs w:val="24"/>
        </w:rPr>
        <w:t>. https://support.qs.com/hc/en-gb/articles/4405955370898-QS-World-University-Rankings</w:t>
      </w:r>
    </w:p>
    <w:p w14:paraId="204AA86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(2023b). </w:t>
      </w:r>
      <w:r w:rsidRPr="00B67FFB">
        <w:rPr>
          <w:rFonts w:cs="Arial"/>
          <w:i/>
          <w:iCs/>
          <w:noProof/>
          <w:szCs w:val="24"/>
        </w:rPr>
        <w:t>Methodology of QS WUR - Academic Reputation</w:t>
      </w:r>
      <w:r w:rsidRPr="00B67FFB">
        <w:rPr>
          <w:rFonts w:cs="Arial"/>
          <w:noProof/>
          <w:szCs w:val="24"/>
        </w:rPr>
        <w:t>. https://support.qs.com/hc/en-gb/articles/4405952675346</w:t>
      </w:r>
    </w:p>
    <w:p w14:paraId="6B2AF2D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(2023c). </w:t>
      </w:r>
      <w:r w:rsidRPr="00B67FFB">
        <w:rPr>
          <w:rFonts w:cs="Arial"/>
          <w:i/>
          <w:iCs/>
          <w:noProof/>
          <w:szCs w:val="24"/>
        </w:rPr>
        <w:t>Methodology of QS WUR - Citations Per Faculty Ratio</w:t>
      </w:r>
      <w:r w:rsidRPr="00B67FFB">
        <w:rPr>
          <w:rFonts w:cs="Arial"/>
          <w:noProof/>
          <w:szCs w:val="24"/>
        </w:rPr>
        <w:t>. https://support.qs.com/hc/en-gb/articles/360019107580</w:t>
      </w:r>
    </w:p>
    <w:p w14:paraId="69B35C9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(2023d). </w:t>
      </w:r>
      <w:r w:rsidRPr="00B67FFB">
        <w:rPr>
          <w:rFonts w:cs="Arial"/>
          <w:i/>
          <w:iCs/>
          <w:noProof/>
          <w:szCs w:val="24"/>
        </w:rPr>
        <w:t>Methodology of QS WUR - Employer Reputation</w:t>
      </w:r>
      <w:r w:rsidRPr="00B67FFB">
        <w:rPr>
          <w:rFonts w:cs="Arial"/>
          <w:noProof/>
          <w:szCs w:val="24"/>
        </w:rPr>
        <w:t>. https://support.qs.com/hc/en-gb/articles/4407794203410</w:t>
      </w:r>
    </w:p>
    <w:p w14:paraId="20F45DD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(2023e). </w:t>
      </w:r>
      <w:r w:rsidRPr="00B67FFB">
        <w:rPr>
          <w:rFonts w:cs="Arial"/>
          <w:i/>
          <w:iCs/>
          <w:noProof/>
          <w:szCs w:val="24"/>
        </w:rPr>
        <w:t>Methodology of QS WUR - Employment Outcomes</w:t>
      </w:r>
      <w:r w:rsidRPr="00B67FFB">
        <w:rPr>
          <w:rFonts w:cs="Arial"/>
          <w:noProof/>
          <w:szCs w:val="24"/>
        </w:rPr>
        <w:t>. https://support.qs.com/hc/en-gb/articles/4744563188508</w:t>
      </w:r>
    </w:p>
    <w:p w14:paraId="59C07EB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(2023f). </w:t>
      </w:r>
      <w:r w:rsidRPr="00B67FFB">
        <w:rPr>
          <w:rFonts w:cs="Arial"/>
          <w:i/>
          <w:iCs/>
          <w:noProof/>
          <w:szCs w:val="24"/>
        </w:rPr>
        <w:t>Methodology of QS WUR - Faculty-Sudent Ratio</w:t>
      </w:r>
      <w:r w:rsidRPr="00B67FFB">
        <w:rPr>
          <w:rFonts w:cs="Arial"/>
          <w:noProof/>
          <w:szCs w:val="24"/>
        </w:rPr>
        <w:t>. https://support.qs.com/hc/en-gb/articles/360019108240</w:t>
      </w:r>
    </w:p>
    <w:p w14:paraId="48C9C6C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(2023g). </w:t>
      </w:r>
      <w:r w:rsidRPr="00B67FFB">
        <w:rPr>
          <w:rFonts w:cs="Arial"/>
          <w:i/>
          <w:iCs/>
          <w:noProof/>
          <w:szCs w:val="24"/>
        </w:rPr>
        <w:t>Methodology of QS WUR - Interantional Faculty Ratio</w:t>
      </w:r>
      <w:r w:rsidRPr="00B67FFB">
        <w:rPr>
          <w:rFonts w:cs="Arial"/>
          <w:noProof/>
          <w:szCs w:val="24"/>
        </w:rPr>
        <w:t>. https://support.qs.com/hc/en-gb/articles/4403961809554</w:t>
      </w:r>
    </w:p>
    <w:p w14:paraId="7FDBEF7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QS Quacquarelli Symonds. (2023h). </w:t>
      </w:r>
      <w:r w:rsidRPr="00B67FFB">
        <w:rPr>
          <w:rFonts w:cs="Arial"/>
          <w:i/>
          <w:iCs/>
          <w:noProof/>
          <w:szCs w:val="24"/>
        </w:rPr>
        <w:t>Methodology of QS WUR - International Research Network</w:t>
      </w:r>
      <w:r w:rsidRPr="00B67FFB">
        <w:rPr>
          <w:rFonts w:cs="Arial"/>
          <w:noProof/>
          <w:szCs w:val="24"/>
        </w:rPr>
        <w:t>. https://support.qs.com/hc/en-gb/articles/360021865579</w:t>
      </w:r>
    </w:p>
    <w:p w14:paraId="337EE8B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(2023i). </w:t>
      </w:r>
      <w:r w:rsidRPr="00B67FFB">
        <w:rPr>
          <w:rFonts w:cs="Arial"/>
          <w:i/>
          <w:iCs/>
          <w:noProof/>
          <w:szCs w:val="24"/>
        </w:rPr>
        <w:t>Methodology of QS WUR - International Students Ratio</w:t>
      </w:r>
      <w:r w:rsidRPr="00B67FFB">
        <w:rPr>
          <w:rFonts w:cs="Arial"/>
          <w:noProof/>
          <w:szCs w:val="24"/>
        </w:rPr>
        <w:t>. https://support.qs.com/hc/en-gb/articles/4403961727506</w:t>
      </w:r>
    </w:p>
    <w:p w14:paraId="26B2CD1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(2023j). </w:t>
      </w:r>
      <w:r w:rsidRPr="00B67FFB">
        <w:rPr>
          <w:rFonts w:cs="Arial"/>
          <w:i/>
          <w:iCs/>
          <w:noProof/>
          <w:szCs w:val="24"/>
        </w:rPr>
        <w:t>Methodology of QS WUR - Sustainability</w:t>
      </w:r>
      <w:r w:rsidRPr="00B67FFB">
        <w:rPr>
          <w:rFonts w:cs="Arial"/>
          <w:noProof/>
          <w:szCs w:val="24"/>
        </w:rPr>
        <w:t>. https://support.qs.com/hc/en-gb/articles/8322582098460</w:t>
      </w:r>
    </w:p>
    <w:p w14:paraId="3473851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(2023k). </w:t>
      </w:r>
      <w:r w:rsidRPr="00B67FFB">
        <w:rPr>
          <w:rFonts w:cs="Arial"/>
          <w:i/>
          <w:iCs/>
          <w:noProof/>
          <w:szCs w:val="24"/>
        </w:rPr>
        <w:t>Methodology of QS WUR - Sustainability Ranking</w:t>
      </w:r>
      <w:r w:rsidRPr="00B67FFB">
        <w:rPr>
          <w:rFonts w:cs="Arial"/>
          <w:noProof/>
          <w:szCs w:val="24"/>
        </w:rPr>
        <w:t>. https://support.qs.com/hc/en-gb/articles/6107352412828</w:t>
      </w:r>
    </w:p>
    <w:p w14:paraId="4EC575A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(2023l). </w:t>
      </w:r>
      <w:r w:rsidRPr="00B67FFB">
        <w:rPr>
          <w:rFonts w:cs="Arial"/>
          <w:i/>
          <w:iCs/>
          <w:noProof/>
          <w:szCs w:val="24"/>
        </w:rPr>
        <w:t>Proposed Methodology of QS World University Rankings 2024</w:t>
      </w:r>
      <w:r w:rsidRPr="00B67FFB">
        <w:rPr>
          <w:rFonts w:cs="Arial"/>
          <w:noProof/>
          <w:szCs w:val="24"/>
        </w:rPr>
        <w:t>. https://support.qs.com/hc/en-gb/articles/6478203732380-2024-Rankings-Cycle</w:t>
      </w:r>
    </w:p>
    <w:p w14:paraId="083E9D2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QS Quacquarelli Symonds. (2023m). </w:t>
      </w:r>
      <w:r w:rsidRPr="00B67FFB">
        <w:rPr>
          <w:rFonts w:cs="Arial"/>
          <w:i/>
          <w:iCs/>
          <w:noProof/>
          <w:szCs w:val="24"/>
        </w:rPr>
        <w:t>QS World University Rankings 2023</w:t>
      </w:r>
      <w:r w:rsidRPr="00B67FFB">
        <w:rPr>
          <w:rFonts w:cs="Arial"/>
          <w:noProof/>
          <w:szCs w:val="24"/>
        </w:rPr>
        <w:t>. QS WUR Ranking. https://www.topuniversities.com/university-rankings/world-university-rankings/2023</w:t>
      </w:r>
    </w:p>
    <w:p w14:paraId="651E7CD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Quezada, R. A. G. (2011). Identificación de los stakeholders de las universidades. </w:t>
      </w:r>
      <w:r w:rsidRPr="00B67FFB">
        <w:rPr>
          <w:rFonts w:cs="Arial"/>
          <w:i/>
          <w:iCs/>
          <w:noProof/>
          <w:szCs w:val="24"/>
        </w:rPr>
        <w:t>Revista de Ciencias Sociales</w:t>
      </w:r>
      <w:r w:rsidRPr="00B67FFB">
        <w:rPr>
          <w:rFonts w:cs="Arial"/>
          <w:noProof/>
          <w:szCs w:val="24"/>
        </w:rPr>
        <w:t xml:space="preserve">, </w:t>
      </w:r>
      <w:r w:rsidRPr="00B67FFB">
        <w:rPr>
          <w:rFonts w:cs="Arial"/>
          <w:i/>
          <w:iCs/>
          <w:noProof/>
          <w:szCs w:val="24"/>
        </w:rPr>
        <w:t>17</w:t>
      </w:r>
      <w:r w:rsidRPr="00B67FFB">
        <w:rPr>
          <w:rFonts w:cs="Arial"/>
          <w:noProof/>
          <w:szCs w:val="24"/>
        </w:rPr>
        <w:t>(3), 486–499.</w:t>
      </w:r>
    </w:p>
    <w:p w14:paraId="5DA8F28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Radko, N. (2022). Entrepreneurial university stakeholders and their contribution to knowledge and technologies transfer. </w:t>
      </w:r>
      <w:r w:rsidRPr="00B67FFB">
        <w:rPr>
          <w:rFonts w:cs="Arial"/>
          <w:i/>
          <w:iCs/>
          <w:noProof/>
          <w:szCs w:val="24"/>
        </w:rPr>
        <w:t>Audretsch D, Belitski M, Rejeb Net al.(eds) Developments in Entrepreneurial Finance and Technology. Cheltenham: Edward Elgar Publishing</w:t>
      </w:r>
      <w:r w:rsidRPr="00B67FFB">
        <w:rPr>
          <w:rFonts w:cs="Arial"/>
          <w:noProof/>
          <w:szCs w:val="24"/>
        </w:rPr>
        <w:t>, 90–116.</w:t>
      </w:r>
    </w:p>
    <w:p w14:paraId="356C8FB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Radwan, J. (2009). Powszechny Model Oceny CAF („ Common Assessment Framework”) jako narzędzie samooceny i doskonalenia urzędów administracji publicznej. </w:t>
      </w:r>
      <w:r w:rsidRPr="00B67FFB">
        <w:rPr>
          <w:rFonts w:cs="Arial"/>
          <w:i/>
          <w:iCs/>
          <w:noProof/>
          <w:szCs w:val="24"/>
        </w:rPr>
        <w:t>Standardy Bibilioteczne</w:t>
      </w:r>
      <w:r w:rsidRPr="00B67FFB">
        <w:rPr>
          <w:rFonts w:cs="Arial"/>
          <w:noProof/>
          <w:szCs w:val="24"/>
        </w:rPr>
        <w:t xml:space="preserve">, </w:t>
      </w:r>
      <w:r w:rsidRPr="00B67FFB">
        <w:rPr>
          <w:rFonts w:cs="Arial"/>
          <w:i/>
          <w:iCs/>
          <w:noProof/>
          <w:szCs w:val="24"/>
        </w:rPr>
        <w:t>58</w:t>
      </w:r>
      <w:r w:rsidRPr="00B67FFB">
        <w:rPr>
          <w:rFonts w:cs="Arial"/>
          <w:noProof/>
          <w:szCs w:val="24"/>
        </w:rPr>
        <w:t>. https://ruj.uj.edu.pl/xmlui/bitstream/handle/item/5260/radwan_powszechny_model_oceny_caf_2010.pdf?sequence=1&amp;isAllowed=y</w:t>
      </w:r>
    </w:p>
    <w:p w14:paraId="20D135B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Ramirez, R. (1999). Stakeholder analysis and conflict management. W </w:t>
      </w:r>
      <w:r w:rsidRPr="00B67FFB">
        <w:rPr>
          <w:rFonts w:cs="Arial"/>
          <w:i/>
          <w:iCs/>
          <w:noProof/>
          <w:szCs w:val="24"/>
        </w:rPr>
        <w:t>Cultivating peace: conflict and collaboration in natural resource management</w:t>
      </w:r>
      <w:r w:rsidRPr="00B67FFB">
        <w:rPr>
          <w:rFonts w:cs="Arial"/>
          <w:noProof/>
          <w:szCs w:val="24"/>
        </w:rPr>
        <w:t>. IDRC, Ottawa, ON, CA.</w:t>
      </w:r>
    </w:p>
    <w:p w14:paraId="1505B09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i/>
          <w:iCs/>
          <w:noProof/>
          <w:szCs w:val="24"/>
        </w:rPr>
        <w:t>Ranking Methodology of Academic Ranking of World Universities - 2020</w:t>
      </w:r>
      <w:r w:rsidRPr="00B67FFB">
        <w:rPr>
          <w:rFonts w:cs="Arial"/>
          <w:noProof/>
          <w:szCs w:val="24"/>
        </w:rPr>
        <w:t>. (2020). http://www.shanghairanking.com/ARWU-Methodology-2020.html</w:t>
      </w:r>
    </w:p>
    <w:p w14:paraId="1653D91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Rauhvargers, A. (2014). Where Are the Global Rankings Leading Us? An Analysis of Recent Methodological Changes and New Developments. </w:t>
      </w:r>
      <w:r w:rsidRPr="00B67FFB">
        <w:rPr>
          <w:rFonts w:cs="Arial"/>
          <w:i/>
          <w:iCs/>
          <w:noProof/>
          <w:szCs w:val="24"/>
        </w:rPr>
        <w:t>European Journal of Education</w:t>
      </w:r>
      <w:r w:rsidRPr="00B67FFB">
        <w:rPr>
          <w:rFonts w:cs="Arial"/>
          <w:noProof/>
          <w:szCs w:val="24"/>
        </w:rPr>
        <w:t xml:space="preserve">, </w:t>
      </w:r>
      <w:r w:rsidRPr="00B67FFB">
        <w:rPr>
          <w:rFonts w:cs="Arial"/>
          <w:i/>
          <w:iCs/>
          <w:noProof/>
          <w:szCs w:val="24"/>
        </w:rPr>
        <w:t>49</w:t>
      </w:r>
      <w:r w:rsidRPr="00B67FFB">
        <w:rPr>
          <w:rFonts w:cs="Arial"/>
          <w:noProof/>
          <w:szCs w:val="24"/>
        </w:rPr>
        <w:t>(1), 29–44. https://doi.org/10.1111/ejed.12066</w:t>
      </w:r>
    </w:p>
    <w:p w14:paraId="29BCDB9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Rauschnabel, P. A. P. A., Krey, N., Babin, B. J. B. J., &amp; Ivens, B. S. B. S. (2016). Brand management in higher education: The University Brand Personality Scale. </w:t>
      </w:r>
      <w:r w:rsidRPr="00B67FFB">
        <w:rPr>
          <w:rFonts w:cs="Arial"/>
          <w:i/>
          <w:iCs/>
          <w:noProof/>
          <w:szCs w:val="24"/>
        </w:rPr>
        <w:t>Journal of Business Research</w:t>
      </w:r>
      <w:r w:rsidRPr="00B67FFB">
        <w:rPr>
          <w:rFonts w:cs="Arial"/>
          <w:noProof/>
          <w:szCs w:val="24"/>
        </w:rPr>
        <w:t xml:space="preserve">, </w:t>
      </w:r>
      <w:r w:rsidRPr="00B67FFB">
        <w:rPr>
          <w:rFonts w:cs="Arial"/>
          <w:i/>
          <w:iCs/>
          <w:noProof/>
          <w:szCs w:val="24"/>
        </w:rPr>
        <w:t>69</w:t>
      </w:r>
      <w:r w:rsidRPr="00B67FFB">
        <w:rPr>
          <w:rFonts w:cs="Arial"/>
          <w:noProof/>
          <w:szCs w:val="24"/>
        </w:rPr>
        <w:t>(8), 3077–3086. https://doi.org/10.1016/j.jbusres.2016.01.023</w:t>
      </w:r>
    </w:p>
    <w:p w14:paraId="4D420B1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Raynor, M. E. (1998). That vision thing: Do we need it? </w:t>
      </w:r>
      <w:r w:rsidRPr="00B67FFB">
        <w:rPr>
          <w:rFonts w:cs="Arial"/>
          <w:i/>
          <w:iCs/>
          <w:noProof/>
          <w:szCs w:val="24"/>
        </w:rPr>
        <w:t>Long Range Planning</w:t>
      </w:r>
      <w:r w:rsidRPr="00B67FFB">
        <w:rPr>
          <w:rFonts w:cs="Arial"/>
          <w:noProof/>
          <w:szCs w:val="24"/>
        </w:rPr>
        <w:t xml:space="preserve">, </w:t>
      </w:r>
      <w:r w:rsidRPr="00B67FFB">
        <w:rPr>
          <w:rFonts w:cs="Arial"/>
          <w:i/>
          <w:iCs/>
          <w:noProof/>
          <w:szCs w:val="24"/>
        </w:rPr>
        <w:t>31</w:t>
      </w:r>
      <w:r w:rsidRPr="00B67FFB">
        <w:rPr>
          <w:rFonts w:cs="Arial"/>
          <w:noProof/>
          <w:szCs w:val="24"/>
        </w:rPr>
        <w:t>(3), 368–376. https://doi.org/10.1016/S0024-6301(98)80004-6</w:t>
      </w:r>
    </w:p>
    <w:p w14:paraId="79AFA71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Reichheld, F. F. (2003). The one number you need to grow. </w:t>
      </w:r>
      <w:r w:rsidRPr="00B67FFB">
        <w:rPr>
          <w:rFonts w:cs="Arial"/>
          <w:i/>
          <w:iCs/>
          <w:noProof/>
          <w:szCs w:val="24"/>
        </w:rPr>
        <w:t>Harvard Business Review</w:t>
      </w:r>
      <w:r w:rsidRPr="00B67FFB">
        <w:rPr>
          <w:rFonts w:cs="Arial"/>
          <w:noProof/>
          <w:szCs w:val="24"/>
        </w:rPr>
        <w:t xml:space="preserve">, </w:t>
      </w:r>
      <w:r w:rsidRPr="00B67FFB">
        <w:rPr>
          <w:rFonts w:cs="Arial"/>
          <w:i/>
          <w:iCs/>
          <w:noProof/>
          <w:szCs w:val="24"/>
        </w:rPr>
        <w:t>81</w:t>
      </w:r>
      <w:r w:rsidRPr="00B67FFB">
        <w:rPr>
          <w:rFonts w:cs="Arial"/>
          <w:noProof/>
          <w:szCs w:val="24"/>
        </w:rPr>
        <w:t>(12), 46–54. https://hbr.org/2003/12/the-one-number-you-need-to-grow</w:t>
      </w:r>
    </w:p>
    <w:p w14:paraId="62AA6A0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Rivera, L. A. (2011). Ivies, extracurriculars, and exclusion: Elite employers’ use of educational credentials. W </w:t>
      </w:r>
      <w:r w:rsidRPr="00B67FFB">
        <w:rPr>
          <w:rFonts w:cs="Arial"/>
          <w:i/>
          <w:iCs/>
          <w:noProof/>
          <w:szCs w:val="24"/>
        </w:rPr>
        <w:t>Research in Social Stratification and Mobility</w:t>
      </w:r>
      <w:r w:rsidRPr="00B67FFB">
        <w:rPr>
          <w:rFonts w:cs="Arial"/>
          <w:noProof/>
          <w:szCs w:val="24"/>
        </w:rPr>
        <w:t xml:space="preserve"> (T. 29, Numer 1). https://doi.org/10.1016/j.rssm.2010.12.001</w:t>
      </w:r>
    </w:p>
    <w:p w14:paraId="3EB3A49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Rocki, M. (2018). Jakość kształcenia a ekonomiczne losy absolwentów: Analiza przypadków. </w:t>
      </w:r>
      <w:r w:rsidRPr="00B67FFB">
        <w:rPr>
          <w:rFonts w:cs="Arial"/>
          <w:i/>
          <w:iCs/>
          <w:noProof/>
          <w:szCs w:val="24"/>
        </w:rPr>
        <w:t>Nauka i Szkolnictwo Wyższe</w:t>
      </w:r>
      <w:r w:rsidRPr="00B67FFB">
        <w:rPr>
          <w:rFonts w:cs="Arial"/>
          <w:noProof/>
          <w:szCs w:val="24"/>
        </w:rPr>
        <w:t xml:space="preserve">, </w:t>
      </w:r>
      <w:r w:rsidRPr="00B67FFB">
        <w:rPr>
          <w:rFonts w:cs="Arial"/>
          <w:i/>
          <w:iCs/>
          <w:noProof/>
          <w:szCs w:val="24"/>
        </w:rPr>
        <w:t>1(51)</w:t>
      </w:r>
      <w:r w:rsidRPr="00B67FFB">
        <w:rPr>
          <w:rFonts w:cs="Arial"/>
          <w:noProof/>
          <w:szCs w:val="24"/>
        </w:rPr>
        <w:t>, 219–239. https://doi.org/10.14746/nisw.2018.1.11</w:t>
      </w:r>
    </w:p>
    <w:p w14:paraId="0CBDA78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Rocki, M. (2021). The Wage Premium on Higher Education: Evidence from the Polish Graduate Tracking System. </w:t>
      </w:r>
      <w:r w:rsidRPr="00B67FFB">
        <w:rPr>
          <w:rFonts w:cs="Arial"/>
          <w:i/>
          <w:iCs/>
          <w:noProof/>
          <w:szCs w:val="24"/>
        </w:rPr>
        <w:t>Gospodarka Narodowa</w:t>
      </w:r>
      <w:r w:rsidRPr="00B67FFB">
        <w:rPr>
          <w:rFonts w:cs="Arial"/>
          <w:noProof/>
          <w:szCs w:val="24"/>
        </w:rPr>
        <w:t xml:space="preserve">, </w:t>
      </w:r>
      <w:r w:rsidRPr="00B67FFB">
        <w:rPr>
          <w:rFonts w:cs="Arial"/>
          <w:i/>
          <w:iCs/>
          <w:noProof/>
          <w:szCs w:val="24"/>
        </w:rPr>
        <w:t>307</w:t>
      </w:r>
      <w:r w:rsidRPr="00B67FFB">
        <w:rPr>
          <w:rFonts w:cs="Arial"/>
          <w:noProof/>
          <w:szCs w:val="24"/>
        </w:rPr>
        <w:t>(3), 47–61. https://doi.org/10.33119/GN/140647</w:t>
      </w:r>
    </w:p>
    <w:p w14:paraId="62D0666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Rogers, M., Baker, P., Harrington, I., Johnson, A., Bird, J., &amp; Bible, V. (2022). Stakeholder engagement with funding bodies, steering committees and surveys: Benefits for education projects. </w:t>
      </w:r>
      <w:r w:rsidRPr="00B67FFB">
        <w:rPr>
          <w:rFonts w:cs="Arial"/>
          <w:i/>
          <w:iCs/>
          <w:noProof/>
          <w:szCs w:val="24"/>
        </w:rPr>
        <w:t>Issues in Educational Research</w:t>
      </w:r>
      <w:r w:rsidRPr="00B67FFB">
        <w:rPr>
          <w:rFonts w:cs="Arial"/>
          <w:noProof/>
          <w:szCs w:val="24"/>
        </w:rPr>
        <w:t xml:space="preserve">, </w:t>
      </w:r>
      <w:r w:rsidRPr="00B67FFB">
        <w:rPr>
          <w:rFonts w:cs="Arial"/>
          <w:i/>
          <w:iCs/>
          <w:noProof/>
          <w:szCs w:val="24"/>
        </w:rPr>
        <w:t>32</w:t>
      </w:r>
      <w:r w:rsidRPr="00B67FFB">
        <w:rPr>
          <w:rFonts w:cs="Arial"/>
          <w:noProof/>
          <w:szCs w:val="24"/>
        </w:rPr>
        <w:t>(3), 1131–1152.</w:t>
      </w:r>
    </w:p>
    <w:p w14:paraId="6FF5ED3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Rogoziński, K. (2007). Zarządzanie organizacją usługową - próba wypełnienia luki poznawczej. </w:t>
      </w:r>
      <w:r w:rsidRPr="00B67FFB">
        <w:rPr>
          <w:rFonts w:cs="Arial"/>
          <w:i/>
          <w:iCs/>
          <w:noProof/>
          <w:szCs w:val="24"/>
        </w:rPr>
        <w:t>Współczesne Zarządzanie</w:t>
      </w:r>
      <w:r w:rsidRPr="00B67FFB">
        <w:rPr>
          <w:rFonts w:cs="Arial"/>
          <w:noProof/>
          <w:szCs w:val="24"/>
        </w:rPr>
        <w:t xml:space="preserve">, </w:t>
      </w:r>
      <w:r w:rsidRPr="00B67FFB">
        <w:rPr>
          <w:rFonts w:cs="Arial"/>
          <w:i/>
          <w:iCs/>
          <w:noProof/>
          <w:szCs w:val="24"/>
        </w:rPr>
        <w:t>3</w:t>
      </w:r>
      <w:r w:rsidRPr="00B67FFB">
        <w:rPr>
          <w:rFonts w:cs="Arial"/>
          <w:noProof/>
          <w:szCs w:val="24"/>
        </w:rPr>
        <w:t>, 5–12. http://www.uslugi.ue.poznan.pl/file/129_189179007.pdf</w:t>
      </w:r>
    </w:p>
    <w:p w14:paraId="48992DD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Rosenberg, M. B. (2014). </w:t>
      </w:r>
      <w:r w:rsidRPr="00B67FFB">
        <w:rPr>
          <w:rFonts w:cs="Arial"/>
          <w:i/>
          <w:iCs/>
          <w:noProof/>
          <w:szCs w:val="24"/>
        </w:rPr>
        <w:t>Porozumienie bez przemocy. O języku serca.</w:t>
      </w:r>
      <w:r w:rsidRPr="00B67FFB">
        <w:rPr>
          <w:rFonts w:cs="Arial"/>
          <w:noProof/>
          <w:szCs w:val="24"/>
        </w:rPr>
        <w:t xml:space="preserve"> (II). Wydawnictwo Czarna Owca.</w:t>
      </w:r>
    </w:p>
    <w:p w14:paraId="378178F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Rosół, A. (2016). Jak badać i kształtować jakość kształcenia w szkole wyższej? </w:t>
      </w:r>
      <w:r w:rsidRPr="00B67FFB">
        <w:rPr>
          <w:rFonts w:cs="Arial"/>
          <w:i/>
          <w:iCs/>
          <w:noProof/>
          <w:szCs w:val="24"/>
        </w:rPr>
        <w:t>Prace Naukowe Akademii im. Jana Długosza w Częstochowie. Pedagogika</w:t>
      </w:r>
      <w:r w:rsidRPr="00B67FFB">
        <w:rPr>
          <w:rFonts w:cs="Arial"/>
          <w:noProof/>
          <w:szCs w:val="24"/>
        </w:rPr>
        <w:t xml:space="preserve">, </w:t>
      </w:r>
      <w:r w:rsidRPr="00B67FFB">
        <w:rPr>
          <w:rFonts w:cs="Arial"/>
          <w:i/>
          <w:iCs/>
          <w:noProof/>
          <w:szCs w:val="24"/>
        </w:rPr>
        <w:t>25</w:t>
      </w:r>
      <w:r w:rsidRPr="00B67FFB">
        <w:rPr>
          <w:rFonts w:cs="Arial"/>
          <w:noProof/>
          <w:szCs w:val="24"/>
        </w:rPr>
        <w:t>(1), 19–30. https://doi.org/10.16926/p.2016.25.01</w:t>
      </w:r>
    </w:p>
    <w:p w14:paraId="7D0B457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Rutkowska, M., &amp; Kamińska, A. M. (2020). Turquoise Management Model - Teal Organization. </w:t>
      </w:r>
      <w:r w:rsidRPr="00B67FFB">
        <w:rPr>
          <w:rFonts w:cs="Arial"/>
          <w:i/>
          <w:iCs/>
          <w:noProof/>
          <w:szCs w:val="24"/>
        </w:rPr>
        <w:t>Education Excellence and Innovation Management: A 2025 Vision to Sustain Economic Development during Global Challenges</w:t>
      </w:r>
      <w:r w:rsidRPr="00B67FFB">
        <w:rPr>
          <w:rFonts w:cs="Arial"/>
          <w:noProof/>
          <w:szCs w:val="24"/>
        </w:rPr>
        <w:t xml:space="preserve">, </w:t>
      </w:r>
      <w:r w:rsidRPr="00B67FFB">
        <w:rPr>
          <w:rFonts w:cs="Arial"/>
          <w:i/>
          <w:iCs/>
          <w:noProof/>
          <w:szCs w:val="24"/>
        </w:rPr>
        <w:t>July</w:t>
      </w:r>
      <w:r w:rsidRPr="00B67FFB">
        <w:rPr>
          <w:rFonts w:cs="Arial"/>
          <w:noProof/>
          <w:szCs w:val="24"/>
        </w:rPr>
        <w:t>, 11380–11387.</w:t>
      </w:r>
    </w:p>
    <w:p w14:paraId="3475ECD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Sá, J. C., Vaz, S., Carvalho, O., Lima, V., Morgado, L., Fonseca, L., Doiro, M., &amp; Santos, G. (2022). A model of integration ISO 9001 with Lean six sigma and main benefits achieved. </w:t>
      </w:r>
      <w:r w:rsidRPr="00B67FFB">
        <w:rPr>
          <w:rFonts w:cs="Arial"/>
          <w:i/>
          <w:iCs/>
          <w:noProof/>
          <w:szCs w:val="24"/>
        </w:rPr>
        <w:t>Total Quality Management &amp; Business Excellence</w:t>
      </w:r>
      <w:r w:rsidRPr="00B67FFB">
        <w:rPr>
          <w:rFonts w:cs="Arial"/>
          <w:noProof/>
          <w:szCs w:val="24"/>
        </w:rPr>
        <w:t xml:space="preserve">, </w:t>
      </w:r>
      <w:r w:rsidRPr="00B67FFB">
        <w:rPr>
          <w:rFonts w:cs="Arial"/>
          <w:i/>
          <w:iCs/>
          <w:noProof/>
          <w:szCs w:val="24"/>
        </w:rPr>
        <w:t>33</w:t>
      </w:r>
      <w:r w:rsidRPr="00B67FFB">
        <w:rPr>
          <w:rFonts w:cs="Arial"/>
          <w:noProof/>
          <w:szCs w:val="24"/>
        </w:rPr>
        <w:t>(1–2), 218–242. https://doi.org/10.1080/14783363.2020.1829969</w:t>
      </w:r>
    </w:p>
    <w:p w14:paraId="2B0B7D2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Scaled Agile Inc. (2023). </w:t>
      </w:r>
      <w:r w:rsidRPr="00B67FFB">
        <w:rPr>
          <w:rFonts w:cs="Arial"/>
          <w:i/>
          <w:iCs/>
          <w:noProof/>
          <w:szCs w:val="24"/>
        </w:rPr>
        <w:t>SAFe 6.0 - Core Values</w:t>
      </w:r>
      <w:r w:rsidRPr="00B67FFB">
        <w:rPr>
          <w:rFonts w:cs="Arial"/>
          <w:noProof/>
          <w:szCs w:val="24"/>
        </w:rPr>
        <w:t>. https://scaledagileframework.com/safe-core-values/</w:t>
      </w:r>
    </w:p>
    <w:p w14:paraId="72CDD9F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Schroeder, R. G., Linderman, K., Liedtke, C., &amp; Choo, A. S. (2008). Six Sigma: Definition and underlying theory</w:t>
      </w:r>
      <w:r w:rsidRPr="00B67FFB">
        <w:rPr>
          <w:rFonts w:ascii="Cambria Math" w:hAnsi="Cambria Math" w:cs="Cambria Math"/>
          <w:noProof/>
          <w:szCs w:val="24"/>
        </w:rPr>
        <w:t>⋆</w:t>
      </w:r>
      <w:r w:rsidRPr="00B67FFB">
        <w:rPr>
          <w:rFonts w:cs="Arial"/>
          <w:noProof/>
          <w:szCs w:val="24"/>
        </w:rPr>
        <w:t xml:space="preserve">.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26</w:t>
      </w:r>
      <w:r w:rsidRPr="00B67FFB">
        <w:rPr>
          <w:rFonts w:cs="Arial"/>
          <w:noProof/>
          <w:szCs w:val="24"/>
        </w:rPr>
        <w:t>(4), 536–554. https://doi.org/10.1016/j.jom.2007.06.007</w:t>
      </w:r>
    </w:p>
    <w:p w14:paraId="5E3103B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Selznick, P. (1948). Foundations of the theory of organization. </w:t>
      </w:r>
      <w:r w:rsidRPr="00B67FFB">
        <w:rPr>
          <w:rFonts w:cs="Arial"/>
          <w:i/>
          <w:iCs/>
          <w:noProof/>
          <w:szCs w:val="24"/>
        </w:rPr>
        <w:t>American sociological review</w:t>
      </w:r>
      <w:r w:rsidRPr="00B67FFB">
        <w:rPr>
          <w:rFonts w:cs="Arial"/>
          <w:noProof/>
          <w:szCs w:val="24"/>
        </w:rPr>
        <w:t xml:space="preserve">, </w:t>
      </w:r>
      <w:r w:rsidRPr="00B67FFB">
        <w:rPr>
          <w:rFonts w:cs="Arial"/>
          <w:i/>
          <w:iCs/>
          <w:noProof/>
          <w:szCs w:val="24"/>
        </w:rPr>
        <w:t>13</w:t>
      </w:r>
      <w:r w:rsidRPr="00B67FFB">
        <w:rPr>
          <w:rFonts w:cs="Arial"/>
          <w:noProof/>
          <w:szCs w:val="24"/>
        </w:rPr>
        <w:t>(1), 25–35.</w:t>
      </w:r>
    </w:p>
    <w:p w14:paraId="196996D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Seth, N., Deshmukh, S. G., &amp; Vrat, P. (2004). Service quality models: a review.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22</w:t>
      </w:r>
      <w:r w:rsidRPr="00B67FFB">
        <w:rPr>
          <w:rFonts w:cs="Arial"/>
          <w:noProof/>
          <w:szCs w:val="24"/>
        </w:rPr>
        <w:t>(9), 913–949. https://doi.org/10.1108/02656710510625211</w:t>
      </w:r>
    </w:p>
    <w:p w14:paraId="02CBC75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Shah, R., &amp; Ward, P. T. (2003). Lean manufacturing: context, practice bundles, and performance.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21</w:t>
      </w:r>
      <w:r w:rsidRPr="00B67FFB">
        <w:rPr>
          <w:rFonts w:cs="Arial"/>
          <w:noProof/>
          <w:szCs w:val="24"/>
        </w:rPr>
        <w:t>(2), 129–149. https://doi.org/10.1016/S0272-6963(02)00108-0</w:t>
      </w:r>
    </w:p>
    <w:p w14:paraId="5EAC02C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Silver, H. (2003). Does a University Have a Culture? </w:t>
      </w:r>
      <w:r w:rsidRPr="00B67FFB">
        <w:rPr>
          <w:rFonts w:cs="Arial"/>
          <w:i/>
          <w:iCs/>
          <w:noProof/>
          <w:szCs w:val="24"/>
        </w:rPr>
        <w:t>Studies in Higher Education</w:t>
      </w:r>
      <w:r w:rsidRPr="00B67FFB">
        <w:rPr>
          <w:rFonts w:cs="Arial"/>
          <w:noProof/>
          <w:szCs w:val="24"/>
        </w:rPr>
        <w:t xml:space="preserve">, </w:t>
      </w:r>
      <w:r w:rsidRPr="00B67FFB">
        <w:rPr>
          <w:rFonts w:cs="Arial"/>
          <w:i/>
          <w:iCs/>
          <w:noProof/>
          <w:szCs w:val="24"/>
        </w:rPr>
        <w:t>28</w:t>
      </w:r>
      <w:r w:rsidRPr="00B67FFB">
        <w:rPr>
          <w:rFonts w:cs="Arial"/>
          <w:noProof/>
          <w:szCs w:val="24"/>
        </w:rPr>
        <w:t xml:space="preserve">(2), 157–169. </w:t>
      </w:r>
      <w:r w:rsidRPr="00B67FFB">
        <w:rPr>
          <w:rFonts w:cs="Arial"/>
          <w:noProof/>
          <w:szCs w:val="24"/>
        </w:rPr>
        <w:lastRenderedPageBreak/>
        <w:t>https://doi.org/10.1080/0307507032000058118</w:t>
      </w:r>
    </w:p>
    <w:p w14:paraId="07F3EE9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Sirvanci, M. B. (2004). Critical issues for TQM implementation in higher education. </w:t>
      </w:r>
      <w:r w:rsidRPr="00B67FFB">
        <w:rPr>
          <w:rFonts w:cs="Arial"/>
          <w:i/>
          <w:iCs/>
          <w:noProof/>
          <w:szCs w:val="24"/>
        </w:rPr>
        <w:t>The TQM Magazine</w:t>
      </w:r>
      <w:r w:rsidRPr="00B67FFB">
        <w:rPr>
          <w:rFonts w:cs="Arial"/>
          <w:noProof/>
          <w:szCs w:val="24"/>
        </w:rPr>
        <w:t xml:space="preserve">, </w:t>
      </w:r>
      <w:r w:rsidRPr="00B67FFB">
        <w:rPr>
          <w:rFonts w:cs="Arial"/>
          <w:i/>
          <w:iCs/>
          <w:noProof/>
          <w:szCs w:val="24"/>
        </w:rPr>
        <w:t>16</w:t>
      </w:r>
      <w:r w:rsidRPr="00B67FFB">
        <w:rPr>
          <w:rFonts w:cs="Arial"/>
          <w:noProof/>
          <w:szCs w:val="24"/>
        </w:rPr>
        <w:t>(6), 382–386. https://doi.org/10.1108/09544780410563293</w:t>
      </w:r>
    </w:p>
    <w:p w14:paraId="3414838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Slabá, M. (2015). Stakeholder Groups of Public and Private Universities in the Czech Republic – Identification, Categorization and Prioritization. </w:t>
      </w:r>
      <w:r w:rsidRPr="00B67FFB">
        <w:rPr>
          <w:rFonts w:cs="Arial"/>
          <w:i/>
          <w:iCs/>
          <w:noProof/>
          <w:szCs w:val="24"/>
        </w:rPr>
        <w:t>Review of Economic Perspectives</w:t>
      </w:r>
      <w:r w:rsidRPr="00B67FFB">
        <w:rPr>
          <w:rFonts w:cs="Arial"/>
          <w:noProof/>
          <w:szCs w:val="24"/>
        </w:rPr>
        <w:t xml:space="preserve">, </w:t>
      </w:r>
      <w:r w:rsidRPr="00B67FFB">
        <w:rPr>
          <w:rFonts w:cs="Arial"/>
          <w:i/>
          <w:iCs/>
          <w:noProof/>
          <w:szCs w:val="24"/>
        </w:rPr>
        <w:t>15</w:t>
      </w:r>
      <w:r w:rsidRPr="00B67FFB">
        <w:rPr>
          <w:rFonts w:cs="Arial"/>
          <w:noProof/>
          <w:szCs w:val="24"/>
        </w:rPr>
        <w:t>(3), 305–326. https://doi.org/10.1515/revecp-2015-0022</w:t>
      </w:r>
    </w:p>
    <w:p w14:paraId="12068AC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Small, L., Shacklock, K., &amp; Marchant, T. (2018). Employability: a contemporary review for higher education stakeholders. </w:t>
      </w:r>
      <w:r w:rsidRPr="00B67FFB">
        <w:rPr>
          <w:rFonts w:cs="Arial"/>
          <w:i/>
          <w:iCs/>
          <w:noProof/>
          <w:szCs w:val="24"/>
        </w:rPr>
        <w:t>Journal of Vocational Education &amp; Training</w:t>
      </w:r>
      <w:r w:rsidRPr="00B67FFB">
        <w:rPr>
          <w:rFonts w:cs="Arial"/>
          <w:noProof/>
          <w:szCs w:val="24"/>
        </w:rPr>
        <w:t xml:space="preserve">, </w:t>
      </w:r>
      <w:r w:rsidRPr="00B67FFB">
        <w:rPr>
          <w:rFonts w:cs="Arial"/>
          <w:i/>
          <w:iCs/>
          <w:noProof/>
          <w:szCs w:val="24"/>
        </w:rPr>
        <w:t>70</w:t>
      </w:r>
      <w:r w:rsidRPr="00B67FFB">
        <w:rPr>
          <w:rFonts w:cs="Arial"/>
          <w:noProof/>
          <w:szCs w:val="24"/>
        </w:rPr>
        <w:t>(1), 148–166. https://doi.org/10.1080/13636820.2017.1394355</w:t>
      </w:r>
    </w:p>
    <w:p w14:paraId="200647F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Smith-Maddox, R. (1998). Defining Culture as a Dimension of Academic Achievement: Implications for Culturally Responsive Curriculum, Instruction, and Assessment. </w:t>
      </w:r>
      <w:r w:rsidRPr="00B67FFB">
        <w:rPr>
          <w:rFonts w:cs="Arial"/>
          <w:i/>
          <w:iCs/>
          <w:noProof/>
          <w:szCs w:val="24"/>
        </w:rPr>
        <w:t>The Journal of Negro Education</w:t>
      </w:r>
      <w:r w:rsidRPr="00B67FFB">
        <w:rPr>
          <w:rFonts w:cs="Arial"/>
          <w:noProof/>
          <w:szCs w:val="24"/>
        </w:rPr>
        <w:t xml:space="preserve">, </w:t>
      </w:r>
      <w:r w:rsidRPr="00B67FFB">
        <w:rPr>
          <w:rFonts w:cs="Arial"/>
          <w:i/>
          <w:iCs/>
          <w:noProof/>
          <w:szCs w:val="24"/>
        </w:rPr>
        <w:t>67</w:t>
      </w:r>
      <w:r w:rsidRPr="00B67FFB">
        <w:rPr>
          <w:rFonts w:cs="Arial"/>
          <w:noProof/>
          <w:szCs w:val="24"/>
        </w:rPr>
        <w:t>(3), 302. https://doi.org/10.2307/2668198</w:t>
      </w:r>
    </w:p>
    <w:p w14:paraId="2C0287A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Sparr, J. L. (2018). Paradoxes in Organizational Change: The Crucial Role of Leaders’ Sensegiving. </w:t>
      </w:r>
      <w:r w:rsidRPr="00B67FFB">
        <w:rPr>
          <w:rFonts w:cs="Arial"/>
          <w:i/>
          <w:iCs/>
          <w:noProof/>
          <w:szCs w:val="24"/>
        </w:rPr>
        <w:t>Journal of Change Management</w:t>
      </w:r>
      <w:r w:rsidRPr="00B67FFB">
        <w:rPr>
          <w:rFonts w:cs="Arial"/>
          <w:noProof/>
          <w:szCs w:val="24"/>
        </w:rPr>
        <w:t xml:space="preserve">, </w:t>
      </w:r>
      <w:r w:rsidRPr="00B67FFB">
        <w:rPr>
          <w:rFonts w:cs="Arial"/>
          <w:i/>
          <w:iCs/>
          <w:noProof/>
          <w:szCs w:val="24"/>
        </w:rPr>
        <w:t>18</w:t>
      </w:r>
      <w:r w:rsidRPr="00B67FFB">
        <w:rPr>
          <w:rFonts w:cs="Arial"/>
          <w:noProof/>
          <w:szCs w:val="24"/>
        </w:rPr>
        <w:t>(2), 162–180. https://doi.org/10.1080/14697017.2018.1446696</w:t>
      </w:r>
    </w:p>
    <w:p w14:paraId="781AAD6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Spreng, R. A., &amp; Mackoy, R. D. (1996). An empirical examination of a model of perceived service quality and satisfaction. </w:t>
      </w:r>
      <w:r w:rsidRPr="00B67FFB">
        <w:rPr>
          <w:rFonts w:cs="Arial"/>
          <w:i/>
          <w:iCs/>
          <w:noProof/>
          <w:szCs w:val="24"/>
        </w:rPr>
        <w:t>Journal of Retailing</w:t>
      </w:r>
      <w:r w:rsidRPr="00B67FFB">
        <w:rPr>
          <w:rFonts w:cs="Arial"/>
          <w:noProof/>
          <w:szCs w:val="24"/>
        </w:rPr>
        <w:t xml:space="preserve">, </w:t>
      </w:r>
      <w:r w:rsidRPr="00B67FFB">
        <w:rPr>
          <w:rFonts w:cs="Arial"/>
          <w:i/>
          <w:iCs/>
          <w:noProof/>
          <w:szCs w:val="24"/>
        </w:rPr>
        <w:t>72</w:t>
      </w:r>
      <w:r w:rsidRPr="00B67FFB">
        <w:rPr>
          <w:rFonts w:cs="Arial"/>
          <w:noProof/>
          <w:szCs w:val="24"/>
        </w:rPr>
        <w:t>(2), 201–214. https://doi.org/10.1016/S0022-4359(96)90014-7</w:t>
      </w:r>
    </w:p>
    <w:p w14:paraId="327AB71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Steffensen, M., Rogers, E. M., &amp; Speakman, K. (2000). Spin-offs from research centers at a research university. </w:t>
      </w:r>
      <w:r w:rsidRPr="00B67FFB">
        <w:rPr>
          <w:rFonts w:cs="Arial"/>
          <w:i/>
          <w:iCs/>
          <w:noProof/>
          <w:szCs w:val="24"/>
        </w:rPr>
        <w:t>Journal of Business Venturing</w:t>
      </w:r>
      <w:r w:rsidRPr="00B67FFB">
        <w:rPr>
          <w:rFonts w:cs="Arial"/>
          <w:noProof/>
          <w:szCs w:val="24"/>
        </w:rPr>
        <w:t xml:space="preserve">, </w:t>
      </w:r>
      <w:r w:rsidRPr="00B67FFB">
        <w:rPr>
          <w:rFonts w:cs="Arial"/>
          <w:i/>
          <w:iCs/>
          <w:noProof/>
          <w:szCs w:val="24"/>
        </w:rPr>
        <w:t>15</w:t>
      </w:r>
      <w:r w:rsidRPr="00B67FFB">
        <w:rPr>
          <w:rFonts w:cs="Arial"/>
          <w:noProof/>
          <w:szCs w:val="24"/>
        </w:rPr>
        <w:t>(1), 93–111. https://doi.org/10.1016/S0883-9026(98)00006-8</w:t>
      </w:r>
    </w:p>
    <w:p w14:paraId="28CF88A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Stewart, H. (2010). Do happy staff make for happy customers and profitable companies. </w:t>
      </w:r>
      <w:r w:rsidRPr="00B67FFB">
        <w:rPr>
          <w:rFonts w:cs="Arial"/>
          <w:i/>
          <w:iCs/>
          <w:noProof/>
          <w:szCs w:val="24"/>
        </w:rPr>
        <w:t>Journal of Direct, Data and Digital Marketing Practice</w:t>
      </w:r>
      <w:r w:rsidRPr="00B67FFB">
        <w:rPr>
          <w:rFonts w:cs="Arial"/>
          <w:noProof/>
          <w:szCs w:val="24"/>
        </w:rPr>
        <w:t xml:space="preserve">, </w:t>
      </w:r>
      <w:r w:rsidRPr="00B67FFB">
        <w:rPr>
          <w:rFonts w:cs="Arial"/>
          <w:i/>
          <w:iCs/>
          <w:noProof/>
          <w:szCs w:val="24"/>
        </w:rPr>
        <w:t>11</w:t>
      </w:r>
      <w:r w:rsidRPr="00B67FFB">
        <w:rPr>
          <w:rFonts w:cs="Arial"/>
          <w:noProof/>
          <w:szCs w:val="24"/>
        </w:rPr>
        <w:t>(4), 275–280. https://doi.org/10.1057/dddmp.2010.9</w:t>
      </w:r>
    </w:p>
    <w:p w14:paraId="3CBA8CE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Stoma, M. (2012). </w:t>
      </w:r>
      <w:r w:rsidRPr="00B67FFB">
        <w:rPr>
          <w:rFonts w:cs="Arial"/>
          <w:i/>
          <w:iCs/>
          <w:noProof/>
          <w:szCs w:val="24"/>
        </w:rPr>
        <w:t>Modele i metody pomiaru jakości usług</w:t>
      </w:r>
      <w:r w:rsidRPr="00B67FFB">
        <w:rPr>
          <w:rFonts w:cs="Arial"/>
          <w:noProof/>
          <w:szCs w:val="24"/>
        </w:rPr>
        <w:t>. http://www.qrpolska.pl/files/file/M3.pdf</w:t>
      </w:r>
    </w:p>
    <w:p w14:paraId="5BBCDED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(2014). Czy kultura jakości w uczelni wyższej to to samo co kultura akademicka? </w:t>
      </w:r>
      <w:r w:rsidRPr="00B67FFB">
        <w:rPr>
          <w:rFonts w:cs="Arial"/>
          <w:i/>
          <w:iCs/>
          <w:noProof/>
          <w:szCs w:val="24"/>
        </w:rPr>
        <w:t>Przedsiębiorczość i Zarządzanie, t. XV, z. 8, cz. I: „Wybrane problemy zarządzania rozwojem regionalnym”</w:t>
      </w:r>
      <w:r w:rsidRPr="00B67FFB">
        <w:rPr>
          <w:rFonts w:cs="Arial"/>
          <w:noProof/>
          <w:szCs w:val="24"/>
        </w:rPr>
        <w:t>, 365–378.</w:t>
      </w:r>
    </w:p>
    <w:p w14:paraId="77BD1B1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(2016). Academic Culture from the Perspective of Polish Universities. </w:t>
      </w:r>
      <w:r w:rsidRPr="00B67FFB">
        <w:rPr>
          <w:rFonts w:cs="Arial"/>
          <w:i/>
          <w:iCs/>
          <w:noProof/>
          <w:szCs w:val="24"/>
        </w:rPr>
        <w:t>Przedsiębiorczość I Zarządzanie</w:t>
      </w:r>
      <w:r w:rsidRPr="00B67FFB">
        <w:rPr>
          <w:rFonts w:cs="Arial"/>
          <w:noProof/>
          <w:szCs w:val="24"/>
        </w:rPr>
        <w:t xml:space="preserve">, </w:t>
      </w:r>
      <w:r w:rsidRPr="00B67FFB">
        <w:rPr>
          <w:rFonts w:cs="Arial"/>
          <w:i/>
          <w:iCs/>
          <w:noProof/>
          <w:szCs w:val="24"/>
        </w:rPr>
        <w:t>XVII</w:t>
      </w:r>
      <w:r w:rsidRPr="00B67FFB">
        <w:rPr>
          <w:rFonts w:cs="Arial"/>
          <w:noProof/>
          <w:szCs w:val="24"/>
        </w:rPr>
        <w:t>(2), 7–21. http://piz.san.edu.pl/docs/e-XVII-2-1.pdf</w:t>
      </w:r>
    </w:p>
    <w:p w14:paraId="2CC63F4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(2017). Założenia do Ustawy 2.0 - projektowanie nowego ładu akademickiego w Polsce. W </w:t>
      </w:r>
      <w:r w:rsidRPr="00B67FFB">
        <w:rPr>
          <w:rFonts w:cs="Arial"/>
          <w:i/>
          <w:iCs/>
          <w:noProof/>
          <w:szCs w:val="24"/>
        </w:rPr>
        <w:t>Przedsiębiorczość i Zarządzanie, t. XVIII, z. 2, cz. I: „Zarządzanie publiczne. Funkcjonowanie jednostek samorządu terytorialnego w aspekcie wielowymiarowym”</w:t>
      </w:r>
      <w:r w:rsidRPr="00B67FFB">
        <w:rPr>
          <w:rFonts w:cs="Arial"/>
          <w:noProof/>
          <w:szCs w:val="24"/>
        </w:rPr>
        <w:t xml:space="preserve"> (Numer January 2017, ss. 261–276).</w:t>
      </w:r>
    </w:p>
    <w:p w14:paraId="4C75E6C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Seliga, R., &amp; Woźniak, A. (2016). Kultura organizacyjna i zarządzanie uczelnią z punktu widzenia systemu zapewniania jakości w Polsce. </w:t>
      </w:r>
      <w:r w:rsidRPr="00B67FFB">
        <w:rPr>
          <w:rFonts w:cs="Arial"/>
          <w:i/>
          <w:iCs/>
          <w:noProof/>
          <w:szCs w:val="24"/>
        </w:rPr>
        <w:t>Przedsiębiorczość i Zarządzanie</w:t>
      </w:r>
      <w:r w:rsidRPr="00B67FFB">
        <w:rPr>
          <w:rFonts w:cs="Arial"/>
          <w:noProof/>
          <w:szCs w:val="24"/>
        </w:rPr>
        <w:t xml:space="preserve">, </w:t>
      </w:r>
      <w:r w:rsidRPr="00B67FFB">
        <w:rPr>
          <w:rFonts w:cs="Arial"/>
          <w:i/>
          <w:iCs/>
          <w:noProof/>
          <w:szCs w:val="24"/>
        </w:rPr>
        <w:t>17</w:t>
      </w:r>
      <w:r w:rsidRPr="00B67FFB">
        <w:rPr>
          <w:rFonts w:cs="Arial"/>
          <w:noProof/>
          <w:szCs w:val="24"/>
        </w:rPr>
        <w:t>(9.3), 221–</w:t>
      </w:r>
      <w:r w:rsidRPr="00B67FFB">
        <w:rPr>
          <w:rFonts w:cs="Arial"/>
          <w:noProof/>
          <w:szCs w:val="24"/>
        </w:rPr>
        <w:lastRenderedPageBreak/>
        <w:t>233.</w:t>
      </w:r>
    </w:p>
    <w:p w14:paraId="62240AC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&amp; Woźniak, A. (2019). Strategic management at universities in merger processes: research results. W </w:t>
      </w:r>
      <w:r w:rsidRPr="00B67FFB">
        <w:rPr>
          <w:rFonts w:cs="Arial"/>
          <w:i/>
          <w:iCs/>
          <w:noProof/>
          <w:szCs w:val="24"/>
        </w:rPr>
        <w:t>Strategie i innowacje organizacyjne polskich uczelni / pod redakcją Łukasza Sułkowskiego i Jarosława Górniaka. – Wydanie I. – Kraków, © 2019</w:t>
      </w:r>
      <w:r w:rsidRPr="00B67FFB">
        <w:rPr>
          <w:rFonts w:cs="Arial"/>
          <w:noProof/>
          <w:szCs w:val="24"/>
        </w:rPr>
        <w:t>. Kraków: Wydawnictwo Uniwersytetu Jagiellońskiego.</w:t>
      </w:r>
    </w:p>
    <w:p w14:paraId="1BBF73DA"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Sułkowski, Ł., Woźniak, A., &amp; Seliga, R. (2019). Organizational identity of university in merger process. W D. Ibrahimov, M and Aleksic, A and Dukic (Red.), </w:t>
      </w:r>
      <w:r w:rsidRPr="00B67FFB">
        <w:rPr>
          <w:rFonts w:cs="Arial"/>
          <w:i/>
          <w:iCs/>
          <w:noProof/>
          <w:szCs w:val="24"/>
        </w:rPr>
        <w:t>ECONOMIC AND SOCIAL DEVELOPMENT (ESD 2019): 37TH INTERNATIONAL SCIENTIFIC CONFERENCE ON ECONOMIC AND SOCIAL DEVELOPMENT - SOCIO ECONOMIC PROBLEMS OF SUSTAINABLE DEVELOPMENT</w:t>
      </w:r>
      <w:r w:rsidRPr="00B67FFB">
        <w:rPr>
          <w:rFonts w:cs="Arial"/>
          <w:noProof/>
          <w:szCs w:val="24"/>
        </w:rPr>
        <w:t xml:space="preserve"> (ss. 757–763). VARAZDIN DEVELOPMENT &amp; ENTREPRENEURSHIP AGENCY.</w:t>
      </w:r>
    </w:p>
    <w:p w14:paraId="1ACC451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Sunder M., V., &amp; Antony, J. (2018). A conceptual Lean Six Sigma framework for quality excellence in higher education institutions.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35</w:t>
      </w:r>
      <w:r w:rsidRPr="00B67FFB">
        <w:rPr>
          <w:rFonts w:cs="Arial"/>
          <w:noProof/>
          <w:szCs w:val="24"/>
        </w:rPr>
        <w:t>(4), 857–874. https://doi.org/10.1108/IJQRM-01-2017-0002</w:t>
      </w:r>
    </w:p>
    <w:p w14:paraId="298272F8"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Sunder M., V., &amp; Mahalingam, S. (2018). An empirical investigation of implementing Lean Six Sigma in Higher Education Institutions. </w:t>
      </w:r>
      <w:r w:rsidRPr="00B67FFB">
        <w:rPr>
          <w:rFonts w:cs="Arial"/>
          <w:i/>
          <w:iCs/>
          <w:noProof/>
          <w:szCs w:val="24"/>
        </w:rPr>
        <w:t>International Journal of Quality &amp; Reliability Management</w:t>
      </w:r>
      <w:r w:rsidRPr="00B67FFB">
        <w:rPr>
          <w:rFonts w:cs="Arial"/>
          <w:noProof/>
          <w:szCs w:val="24"/>
        </w:rPr>
        <w:t xml:space="preserve">, </w:t>
      </w:r>
      <w:r w:rsidRPr="00B67FFB">
        <w:rPr>
          <w:rFonts w:cs="Arial"/>
          <w:i/>
          <w:iCs/>
          <w:noProof/>
          <w:szCs w:val="24"/>
        </w:rPr>
        <w:t>35</w:t>
      </w:r>
      <w:r w:rsidRPr="00B67FFB">
        <w:rPr>
          <w:rFonts w:cs="Arial"/>
          <w:noProof/>
          <w:szCs w:val="24"/>
        </w:rPr>
        <w:t>(10), 2157–2180. https://doi.org/10.1108/IJQRM-05-2017-0098</w:t>
      </w:r>
    </w:p>
    <w:p w14:paraId="0C816D1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Sureshchandar, G. S., Rajendran, C., &amp; Anantharaman, R. N. (2001). A holistic model for total quality service. </w:t>
      </w:r>
      <w:r w:rsidRPr="00B67FFB">
        <w:rPr>
          <w:rFonts w:cs="Arial"/>
          <w:i/>
          <w:iCs/>
          <w:noProof/>
          <w:szCs w:val="24"/>
        </w:rPr>
        <w:t>International Journal of Service Industry Management</w:t>
      </w:r>
      <w:r w:rsidRPr="00B67FFB">
        <w:rPr>
          <w:rFonts w:cs="Arial"/>
          <w:noProof/>
          <w:szCs w:val="24"/>
        </w:rPr>
        <w:t xml:space="preserve">, </w:t>
      </w:r>
      <w:r w:rsidRPr="00B67FFB">
        <w:rPr>
          <w:rFonts w:cs="Arial"/>
          <w:i/>
          <w:iCs/>
          <w:noProof/>
          <w:szCs w:val="24"/>
        </w:rPr>
        <w:t>12</w:t>
      </w:r>
      <w:r w:rsidRPr="00B67FFB">
        <w:rPr>
          <w:rFonts w:cs="Arial"/>
          <w:noProof/>
          <w:szCs w:val="24"/>
        </w:rPr>
        <w:t>(4), 378–412. https://doi.org/10.1108/09564230110405299</w:t>
      </w:r>
    </w:p>
    <w:p w14:paraId="5C439CE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Swank, C. K. (2003). The Lean Service Machine. </w:t>
      </w:r>
      <w:r w:rsidRPr="00B67FFB">
        <w:rPr>
          <w:rFonts w:cs="Arial"/>
          <w:i/>
          <w:iCs/>
          <w:noProof/>
          <w:szCs w:val="24"/>
        </w:rPr>
        <w:t>Harvard Business Review</w:t>
      </w:r>
      <w:r w:rsidRPr="00B67FFB">
        <w:rPr>
          <w:rFonts w:cs="Arial"/>
          <w:noProof/>
          <w:szCs w:val="24"/>
        </w:rPr>
        <w:t xml:space="preserve">, </w:t>
      </w:r>
      <w:r w:rsidRPr="00B67FFB">
        <w:rPr>
          <w:rFonts w:cs="Arial"/>
          <w:i/>
          <w:iCs/>
          <w:noProof/>
          <w:szCs w:val="24"/>
        </w:rPr>
        <w:t>81</w:t>
      </w:r>
      <w:r w:rsidRPr="00B67FFB">
        <w:rPr>
          <w:rFonts w:cs="Arial"/>
          <w:noProof/>
          <w:szCs w:val="24"/>
        </w:rPr>
        <w:t>(10).</w:t>
      </w:r>
    </w:p>
    <w:p w14:paraId="28E7C3B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Szczepańska, K. (2011). </w:t>
      </w:r>
      <w:r w:rsidRPr="00B67FFB">
        <w:rPr>
          <w:rFonts w:cs="Arial"/>
          <w:i/>
          <w:iCs/>
          <w:noProof/>
          <w:szCs w:val="24"/>
        </w:rPr>
        <w:t>Zarządzanie jakością. W dążeniu do doskonałości</w:t>
      </w:r>
      <w:r w:rsidRPr="00B67FFB">
        <w:rPr>
          <w:rFonts w:cs="Arial"/>
          <w:noProof/>
          <w:szCs w:val="24"/>
        </w:rPr>
        <w:t>. CH Beck.</w:t>
      </w:r>
    </w:p>
    <w:p w14:paraId="5E4CA70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Szefler, J. P. (2011). </w:t>
      </w:r>
      <w:r w:rsidRPr="00B67FFB">
        <w:rPr>
          <w:rFonts w:cs="Arial"/>
          <w:i/>
          <w:iCs/>
          <w:noProof/>
          <w:szCs w:val="24"/>
        </w:rPr>
        <w:t>Model pomiaru i doskonalenia jakości usług edukacyjnych uczelni wyższych</w:t>
      </w:r>
      <w:r w:rsidRPr="00B67FFB">
        <w:rPr>
          <w:rFonts w:cs="Arial"/>
          <w:noProof/>
          <w:szCs w:val="24"/>
        </w:rPr>
        <w:t>. Politechnika Gdańska.</w:t>
      </w:r>
    </w:p>
    <w:p w14:paraId="3DB0F6C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Szefler, J. P., &amp; Zieliński, G. (2013). Doskonalenie jakości usług edukacyjnych poprzez ocenę wyniku działalności instytucji akademickiej. W </w:t>
      </w:r>
      <w:r w:rsidRPr="00B67FFB">
        <w:rPr>
          <w:rFonts w:cs="Arial"/>
          <w:i/>
          <w:iCs/>
          <w:noProof/>
          <w:szCs w:val="24"/>
        </w:rPr>
        <w:t>Uwarunkowania Sukecu Organizacji</w:t>
      </w:r>
      <w:r w:rsidRPr="00B67FFB">
        <w:rPr>
          <w:rFonts w:cs="Arial"/>
          <w:noProof/>
          <w:szCs w:val="24"/>
        </w:rPr>
        <w:t xml:space="preserve"> (ss. 274–288). unknown.</w:t>
      </w:r>
    </w:p>
    <w:p w14:paraId="48F75F4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Sztejnberg, A. (2008). </w:t>
      </w:r>
      <w:r w:rsidRPr="00B67FFB">
        <w:rPr>
          <w:rFonts w:cs="Arial"/>
          <w:i/>
          <w:iCs/>
          <w:noProof/>
          <w:szCs w:val="24"/>
        </w:rPr>
        <w:t>Doskonalenie usług edukacyjnych. Podstawy pomiaru jakości kształcenia.</w:t>
      </w:r>
      <w:r w:rsidRPr="00B67FFB">
        <w:rPr>
          <w:rFonts w:cs="Arial"/>
          <w:noProof/>
          <w:szCs w:val="24"/>
        </w:rPr>
        <w:t xml:space="preserve"> Wydawnictwo Uniwersytetu Opolskiego.</w:t>
      </w:r>
    </w:p>
    <w:p w14:paraId="550FB2E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Szymaniec-Mlicka, K. (2016). Zarządzanie relacjami z interesariuszami publicznych podmiotów leczniczych. </w:t>
      </w:r>
      <w:r w:rsidRPr="00B67FFB">
        <w:rPr>
          <w:rFonts w:cs="Arial"/>
          <w:i/>
          <w:iCs/>
          <w:noProof/>
          <w:szCs w:val="24"/>
        </w:rPr>
        <w:t>Zeszyty Naukowe. Organizacja i Zarządzanie. Politechnika Śląska</w:t>
      </w:r>
      <w:r w:rsidRPr="00B67FFB">
        <w:rPr>
          <w:rFonts w:cs="Arial"/>
          <w:noProof/>
          <w:szCs w:val="24"/>
        </w:rPr>
        <w:t xml:space="preserve">, </w:t>
      </w:r>
      <w:r w:rsidRPr="00B67FFB">
        <w:rPr>
          <w:rFonts w:cs="Arial"/>
          <w:i/>
          <w:iCs/>
          <w:noProof/>
          <w:szCs w:val="24"/>
        </w:rPr>
        <w:t>97</w:t>
      </w:r>
      <w:r w:rsidRPr="00B67FFB">
        <w:rPr>
          <w:rFonts w:cs="Arial"/>
          <w:noProof/>
          <w:szCs w:val="24"/>
        </w:rPr>
        <w:t>(1964), 309–320.</w:t>
      </w:r>
    </w:p>
    <w:p w14:paraId="564E84D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Talib, F., Rahman, Z., &amp; Qureshi, M. N. (2011). Analysis of interaction among the barriers to total quality management implementation using interpretive structural modeling approach. </w:t>
      </w:r>
      <w:r w:rsidRPr="00B67FFB">
        <w:rPr>
          <w:rFonts w:cs="Arial"/>
          <w:i/>
          <w:iCs/>
          <w:noProof/>
          <w:szCs w:val="24"/>
        </w:rPr>
        <w:t>Benchmarking: An International Journal</w:t>
      </w:r>
      <w:r w:rsidRPr="00B67FFB">
        <w:rPr>
          <w:rFonts w:cs="Arial"/>
          <w:noProof/>
          <w:szCs w:val="24"/>
        </w:rPr>
        <w:t xml:space="preserve">, </w:t>
      </w:r>
      <w:r w:rsidRPr="00B67FFB">
        <w:rPr>
          <w:rFonts w:cs="Arial"/>
          <w:i/>
          <w:iCs/>
          <w:noProof/>
          <w:szCs w:val="24"/>
        </w:rPr>
        <w:t>18</w:t>
      </w:r>
      <w:r w:rsidRPr="00B67FFB">
        <w:rPr>
          <w:rFonts w:cs="Arial"/>
          <w:noProof/>
          <w:szCs w:val="24"/>
        </w:rPr>
        <w:t>(4), 563–587. https://doi.org/10.1108/14635771111147641</w:t>
      </w:r>
    </w:p>
    <w:p w14:paraId="1D4BAFF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Tayar, M., &amp; Jack, R. (2013). Prestige-oriented market entry strategy: the case of Australian universities. </w:t>
      </w:r>
      <w:r w:rsidRPr="00B67FFB">
        <w:rPr>
          <w:rFonts w:cs="Arial"/>
          <w:i/>
          <w:iCs/>
          <w:noProof/>
          <w:szCs w:val="24"/>
        </w:rPr>
        <w:t>Journal of Higher Education Policy and Management</w:t>
      </w:r>
      <w:r w:rsidRPr="00B67FFB">
        <w:rPr>
          <w:rFonts w:cs="Arial"/>
          <w:noProof/>
          <w:szCs w:val="24"/>
        </w:rPr>
        <w:t xml:space="preserve">, </w:t>
      </w:r>
      <w:r w:rsidRPr="00B67FFB">
        <w:rPr>
          <w:rFonts w:cs="Arial"/>
          <w:i/>
          <w:iCs/>
          <w:noProof/>
          <w:szCs w:val="24"/>
        </w:rPr>
        <w:t>35</w:t>
      </w:r>
      <w:r w:rsidRPr="00B67FFB">
        <w:rPr>
          <w:rFonts w:cs="Arial"/>
          <w:noProof/>
          <w:szCs w:val="24"/>
        </w:rPr>
        <w:t>(2), 153–166. https://doi.org/10.1080/1360080X.2013.775924</w:t>
      </w:r>
    </w:p>
    <w:p w14:paraId="7BAA212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Teehan, R., &amp; Tucker, W. (2010). A simplified lean method to capture customer voice. </w:t>
      </w:r>
      <w:r w:rsidRPr="00B67FFB">
        <w:rPr>
          <w:rFonts w:cs="Arial"/>
          <w:i/>
          <w:iCs/>
          <w:noProof/>
          <w:szCs w:val="24"/>
        </w:rPr>
        <w:t>International Journal of Quality and Service Sciences</w:t>
      </w:r>
      <w:r w:rsidRPr="00B67FFB">
        <w:rPr>
          <w:rFonts w:cs="Arial"/>
          <w:noProof/>
          <w:szCs w:val="24"/>
        </w:rPr>
        <w:t xml:space="preserve">, </w:t>
      </w:r>
      <w:r w:rsidRPr="00B67FFB">
        <w:rPr>
          <w:rFonts w:cs="Arial"/>
          <w:i/>
          <w:iCs/>
          <w:noProof/>
          <w:szCs w:val="24"/>
        </w:rPr>
        <w:t>2</w:t>
      </w:r>
      <w:r w:rsidRPr="00B67FFB">
        <w:rPr>
          <w:rFonts w:cs="Arial"/>
          <w:noProof/>
          <w:szCs w:val="24"/>
        </w:rPr>
        <w:t>(2), 175–188. https://doi.org/10.1108/17566691011057348</w:t>
      </w:r>
    </w:p>
    <w:p w14:paraId="48C66BC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Teeroovengadum, V., Kamalanabhan, T. J., &amp; Seebaluck, A. K. (2016). Measuring service quality in higher education. </w:t>
      </w:r>
      <w:r w:rsidRPr="00B67FFB">
        <w:rPr>
          <w:rFonts w:cs="Arial"/>
          <w:i/>
          <w:iCs/>
          <w:noProof/>
          <w:szCs w:val="24"/>
        </w:rPr>
        <w:t>Quality Assurance in Education</w:t>
      </w:r>
      <w:r w:rsidRPr="00B67FFB">
        <w:rPr>
          <w:rFonts w:cs="Arial"/>
          <w:noProof/>
          <w:szCs w:val="24"/>
        </w:rPr>
        <w:t xml:space="preserve">, </w:t>
      </w:r>
      <w:r w:rsidRPr="00B67FFB">
        <w:rPr>
          <w:rFonts w:cs="Arial"/>
          <w:i/>
          <w:iCs/>
          <w:noProof/>
          <w:szCs w:val="24"/>
        </w:rPr>
        <w:t>24</w:t>
      </w:r>
      <w:r w:rsidRPr="00B67FFB">
        <w:rPr>
          <w:rFonts w:cs="Arial"/>
          <w:noProof/>
          <w:szCs w:val="24"/>
        </w:rPr>
        <w:t>(2), 244–258. https://doi.org/10.1108/QAE-06-2014-0028</w:t>
      </w:r>
    </w:p>
    <w:p w14:paraId="7F22458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THE. (2020). </w:t>
      </w:r>
      <w:r w:rsidRPr="00B67FFB">
        <w:rPr>
          <w:rFonts w:cs="Arial"/>
          <w:i/>
          <w:iCs/>
          <w:noProof/>
          <w:szCs w:val="24"/>
        </w:rPr>
        <w:t>World University Rankings 2020 | Times Higher Education (THE)</w:t>
      </w:r>
      <w:r w:rsidRPr="00B67FFB">
        <w:rPr>
          <w:rFonts w:cs="Arial"/>
          <w:noProof/>
          <w:szCs w:val="24"/>
        </w:rPr>
        <w:t>. https://www.timeshighereducation.com/world-university-rankings/2020/world-ranking#!/page/0/length/25/sort_by/rank/sort_order/asc/cols/stats</w:t>
      </w:r>
    </w:p>
    <w:p w14:paraId="60D3274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i/>
          <w:iCs/>
          <w:noProof/>
          <w:szCs w:val="24"/>
        </w:rPr>
        <w:t>THE World University Rankings 2020: methodology</w:t>
      </w:r>
      <w:r w:rsidRPr="00B67FFB">
        <w:rPr>
          <w:rFonts w:cs="Arial"/>
          <w:noProof/>
          <w:szCs w:val="24"/>
        </w:rPr>
        <w:t>. (2020). https://www.timeshighereducation.com/world-university-rankings/world-university-rankings-2020-methodology</w:t>
      </w:r>
    </w:p>
    <w:p w14:paraId="1F9604B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Thijs, Nick; Staes, P. (2014). </w:t>
      </w:r>
      <w:r w:rsidRPr="00B67FFB">
        <w:rPr>
          <w:rFonts w:cs="Arial"/>
          <w:i/>
          <w:iCs/>
          <w:noProof/>
          <w:szCs w:val="24"/>
        </w:rPr>
        <w:t>CAF in the Education Sector. Successful stories of performance improvement</w:t>
      </w:r>
      <w:r w:rsidRPr="00B67FFB">
        <w:rPr>
          <w:rFonts w:cs="Arial"/>
          <w:noProof/>
          <w:szCs w:val="24"/>
        </w:rPr>
        <w:t>. http://caf.eipa.eu/files/uploads/20210706115454_CAFintheEducation-Successfulstoriesofperformanceimprovement.pdf</w:t>
      </w:r>
    </w:p>
    <w:p w14:paraId="593EBB7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Thompson, G., &amp; Glasø, L. (2015). Situational leadership theory: a test from three perspectives. </w:t>
      </w:r>
      <w:r w:rsidRPr="00B67FFB">
        <w:rPr>
          <w:rFonts w:cs="Arial"/>
          <w:i/>
          <w:iCs/>
          <w:noProof/>
          <w:szCs w:val="24"/>
        </w:rPr>
        <w:t>Leadership &amp; Organization Development Journal</w:t>
      </w:r>
      <w:r w:rsidRPr="00B67FFB">
        <w:rPr>
          <w:rFonts w:cs="Arial"/>
          <w:noProof/>
          <w:szCs w:val="24"/>
        </w:rPr>
        <w:t xml:space="preserve">, </w:t>
      </w:r>
      <w:r w:rsidRPr="00B67FFB">
        <w:rPr>
          <w:rFonts w:cs="Arial"/>
          <w:i/>
          <w:iCs/>
          <w:noProof/>
          <w:szCs w:val="24"/>
        </w:rPr>
        <w:t>36</w:t>
      </w:r>
      <w:r w:rsidRPr="00B67FFB">
        <w:rPr>
          <w:rFonts w:cs="Arial"/>
          <w:noProof/>
          <w:szCs w:val="24"/>
        </w:rPr>
        <w:t>(5), 527–544. https://doi.org/10.1108/LODJ-10-2013-0130</w:t>
      </w:r>
    </w:p>
    <w:p w14:paraId="56AB854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Tierney, W. G. (1988). Organizational Culture in Higher Education. </w:t>
      </w:r>
      <w:r w:rsidRPr="00B67FFB">
        <w:rPr>
          <w:rFonts w:cs="Arial"/>
          <w:i/>
          <w:iCs/>
          <w:noProof/>
          <w:szCs w:val="24"/>
        </w:rPr>
        <w:t>The Journal of Higher Education</w:t>
      </w:r>
      <w:r w:rsidRPr="00B67FFB">
        <w:rPr>
          <w:rFonts w:cs="Arial"/>
          <w:noProof/>
          <w:szCs w:val="24"/>
        </w:rPr>
        <w:t xml:space="preserve">, </w:t>
      </w:r>
      <w:r w:rsidRPr="00B67FFB">
        <w:rPr>
          <w:rFonts w:cs="Arial"/>
          <w:i/>
          <w:iCs/>
          <w:noProof/>
          <w:szCs w:val="24"/>
        </w:rPr>
        <w:t>59</w:t>
      </w:r>
      <w:r w:rsidRPr="00B67FFB">
        <w:rPr>
          <w:rFonts w:cs="Arial"/>
          <w:noProof/>
          <w:szCs w:val="24"/>
        </w:rPr>
        <w:t>(1), 2–21. https://doi.org/10.1080/00221546.1988.11778301</w:t>
      </w:r>
    </w:p>
    <w:p w14:paraId="0D259B1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Times Higher Education. (2022). </w:t>
      </w:r>
      <w:r w:rsidRPr="00B67FFB">
        <w:rPr>
          <w:rFonts w:cs="Arial"/>
          <w:i/>
          <w:iCs/>
          <w:noProof/>
          <w:szCs w:val="24"/>
        </w:rPr>
        <w:t>World University Rankings 2023 methodology. Times Higher Education (THE)</w:t>
      </w:r>
      <w:r w:rsidRPr="00B67FFB">
        <w:rPr>
          <w:rFonts w:cs="Arial"/>
          <w:noProof/>
          <w:szCs w:val="24"/>
        </w:rPr>
        <w:t xml:space="preserve"> (Numer October 2022). https://www.timeshighereducation.com/sites/default/files/breaking_news_files/the_2023_world_university_rankings_methodology.pdf</w:t>
      </w:r>
    </w:p>
    <w:p w14:paraId="76BC6D9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Times Higher Education. (2023). </w:t>
      </w:r>
      <w:r w:rsidRPr="00B67FFB">
        <w:rPr>
          <w:rFonts w:cs="Arial"/>
          <w:i/>
          <w:iCs/>
          <w:noProof/>
          <w:szCs w:val="24"/>
        </w:rPr>
        <w:t>THE World University Rankings 2023</w:t>
      </w:r>
      <w:r w:rsidRPr="00B67FFB">
        <w:rPr>
          <w:rFonts w:cs="Arial"/>
          <w:noProof/>
          <w:szCs w:val="24"/>
        </w:rPr>
        <w:t>. THE WUR Ranking. https://www.timeshighereducation.com/world-university-rankings/2023/world-ranking</w:t>
      </w:r>
    </w:p>
    <w:p w14:paraId="35C533B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Toma, J. D. (1997). Alternative Inquiry Paradigms, Faculty Cultures, and the Definition of Academic Lives. </w:t>
      </w:r>
      <w:r w:rsidRPr="00B67FFB">
        <w:rPr>
          <w:rFonts w:cs="Arial"/>
          <w:i/>
          <w:iCs/>
          <w:noProof/>
          <w:szCs w:val="24"/>
        </w:rPr>
        <w:t>The Journal of Higher Education</w:t>
      </w:r>
      <w:r w:rsidRPr="00B67FFB">
        <w:rPr>
          <w:rFonts w:cs="Arial"/>
          <w:noProof/>
          <w:szCs w:val="24"/>
        </w:rPr>
        <w:t xml:space="preserve">, </w:t>
      </w:r>
      <w:r w:rsidRPr="00B67FFB">
        <w:rPr>
          <w:rFonts w:cs="Arial"/>
          <w:i/>
          <w:iCs/>
          <w:noProof/>
          <w:szCs w:val="24"/>
        </w:rPr>
        <w:t>68</w:t>
      </w:r>
      <w:r w:rsidRPr="00B67FFB">
        <w:rPr>
          <w:rFonts w:cs="Arial"/>
          <w:noProof/>
          <w:szCs w:val="24"/>
        </w:rPr>
        <w:t>(6), 679–705. https://doi.org/10.1080/00221546.1997.11779006</w:t>
      </w:r>
    </w:p>
    <w:p w14:paraId="695CCE4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Tomala, L. (2018). </w:t>
      </w:r>
      <w:r w:rsidRPr="00B67FFB">
        <w:rPr>
          <w:rFonts w:cs="Arial"/>
          <w:i/>
          <w:iCs/>
          <w:noProof/>
          <w:szCs w:val="24"/>
        </w:rPr>
        <w:t>Ustawa 2.0: najważniejsze zapisy | Nauka w Polsce</w:t>
      </w:r>
      <w:r w:rsidRPr="00B67FFB">
        <w:rPr>
          <w:rFonts w:cs="Arial"/>
          <w:noProof/>
          <w:szCs w:val="24"/>
        </w:rPr>
        <w:t>. https://naukawpolsce.pap.pl/aktualnosci/news%2C30350%2Custawa-20-najwazniejsze-zapisy.html</w:t>
      </w:r>
    </w:p>
    <w:p w14:paraId="2861CCB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Tortorella, G., Narayanamurthy, G., Godinho Filho, M., Portioli Staudacher, A., &amp; Mac Cawley, A. F. </w:t>
      </w:r>
      <w:r w:rsidRPr="00B67FFB">
        <w:rPr>
          <w:rFonts w:cs="Arial"/>
          <w:noProof/>
          <w:szCs w:val="24"/>
        </w:rPr>
        <w:lastRenderedPageBreak/>
        <w:t xml:space="preserve">(2021). Pandemic’s effect on the relationship between lean implementation and service performance. </w:t>
      </w:r>
      <w:r w:rsidRPr="00B67FFB">
        <w:rPr>
          <w:rFonts w:cs="Arial"/>
          <w:i/>
          <w:iCs/>
          <w:noProof/>
          <w:szCs w:val="24"/>
        </w:rPr>
        <w:t>Journal of Service Theory and Practice</w:t>
      </w:r>
      <w:r w:rsidRPr="00B67FFB">
        <w:rPr>
          <w:rFonts w:cs="Arial"/>
          <w:noProof/>
          <w:szCs w:val="24"/>
        </w:rPr>
        <w:t xml:space="preserve">, </w:t>
      </w:r>
      <w:r w:rsidRPr="00B67FFB">
        <w:rPr>
          <w:rFonts w:cs="Arial"/>
          <w:i/>
          <w:iCs/>
          <w:noProof/>
          <w:szCs w:val="24"/>
        </w:rPr>
        <w:t>31</w:t>
      </w:r>
      <w:r w:rsidRPr="00B67FFB">
        <w:rPr>
          <w:rFonts w:cs="Arial"/>
          <w:noProof/>
          <w:szCs w:val="24"/>
        </w:rPr>
        <w:t>(2), 203–224. https://doi.org/10.1108/JSTP-07-2020-0182</w:t>
      </w:r>
    </w:p>
    <w:p w14:paraId="4AF6487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Townsend, P. (1995). Quality involves everyone: how Paul Revere discovered “quality has value”. </w:t>
      </w:r>
      <w:r w:rsidRPr="00B67FFB">
        <w:rPr>
          <w:rFonts w:cs="Arial"/>
          <w:i/>
          <w:iCs/>
          <w:noProof/>
          <w:szCs w:val="24"/>
        </w:rPr>
        <w:t>Managing Service Quality: An International Journal</w:t>
      </w:r>
      <w:r w:rsidRPr="00B67FFB">
        <w:rPr>
          <w:rFonts w:cs="Arial"/>
          <w:noProof/>
          <w:szCs w:val="24"/>
        </w:rPr>
        <w:t xml:space="preserve">, </w:t>
      </w:r>
      <w:r w:rsidRPr="00B67FFB">
        <w:rPr>
          <w:rFonts w:cs="Arial"/>
          <w:i/>
          <w:iCs/>
          <w:noProof/>
          <w:szCs w:val="24"/>
        </w:rPr>
        <w:t>5</w:t>
      </w:r>
      <w:r w:rsidRPr="00B67FFB">
        <w:rPr>
          <w:rFonts w:cs="Arial"/>
          <w:noProof/>
          <w:szCs w:val="24"/>
        </w:rPr>
        <w:t>(2), 19–24. https://doi.org/10.1108/09604529510083549</w:t>
      </w:r>
    </w:p>
    <w:p w14:paraId="6545DBF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Tran, N. Q., Carden, L. L., &amp; Zhang, J. Z. (2022). Work from anywhere: remote stakeholder management and engagement. </w:t>
      </w:r>
      <w:r w:rsidRPr="00B67FFB">
        <w:rPr>
          <w:rFonts w:cs="Arial"/>
          <w:i/>
          <w:iCs/>
          <w:noProof/>
          <w:szCs w:val="24"/>
        </w:rPr>
        <w:t>Personnel Review</w:t>
      </w:r>
      <w:r w:rsidRPr="00B67FFB">
        <w:rPr>
          <w:rFonts w:cs="Arial"/>
          <w:noProof/>
          <w:szCs w:val="24"/>
        </w:rPr>
        <w:t xml:space="preserve">, </w:t>
      </w:r>
      <w:r w:rsidRPr="00B67FFB">
        <w:rPr>
          <w:rFonts w:cs="Arial"/>
          <w:i/>
          <w:iCs/>
          <w:noProof/>
          <w:szCs w:val="24"/>
        </w:rPr>
        <w:t>51</w:t>
      </w:r>
      <w:r w:rsidRPr="00B67FFB">
        <w:rPr>
          <w:rFonts w:cs="Arial"/>
          <w:noProof/>
          <w:szCs w:val="24"/>
        </w:rPr>
        <w:t>(8), 2021–2038. https://doi.org/10.1108/PR-11-2021-0808</w:t>
      </w:r>
    </w:p>
    <w:p w14:paraId="4415309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Trow, M. (1974). Problems in the Transition from Elite to Mass Higher Education. </w:t>
      </w:r>
      <w:r w:rsidRPr="00B67FFB">
        <w:rPr>
          <w:rFonts w:cs="Arial"/>
          <w:i/>
          <w:iCs/>
          <w:noProof/>
          <w:szCs w:val="24"/>
        </w:rPr>
        <w:t>International Review of Education</w:t>
      </w:r>
      <w:r w:rsidRPr="00B67FFB">
        <w:rPr>
          <w:rFonts w:cs="Arial"/>
          <w:noProof/>
          <w:szCs w:val="24"/>
        </w:rPr>
        <w:t xml:space="preserve">, </w:t>
      </w:r>
      <w:r w:rsidRPr="00B67FFB">
        <w:rPr>
          <w:rFonts w:cs="Arial"/>
          <w:i/>
          <w:iCs/>
          <w:noProof/>
          <w:szCs w:val="24"/>
        </w:rPr>
        <w:t>18</w:t>
      </w:r>
      <w:r w:rsidRPr="00B67FFB">
        <w:rPr>
          <w:rFonts w:cs="Arial"/>
          <w:noProof/>
          <w:szCs w:val="24"/>
        </w:rPr>
        <w:t>, 61–82.</w:t>
      </w:r>
    </w:p>
    <w:p w14:paraId="7BF59C6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Tutko, M. (2018). Assessment of the quality of internationalisation in higher education institutions. </w:t>
      </w:r>
      <w:r w:rsidRPr="00B67FFB">
        <w:rPr>
          <w:rFonts w:cs="Arial"/>
          <w:i/>
          <w:iCs/>
          <w:noProof/>
          <w:szCs w:val="24"/>
        </w:rPr>
        <w:t>Studia Ekonomiczne</w:t>
      </w:r>
      <w:r w:rsidRPr="00B67FFB">
        <w:rPr>
          <w:rFonts w:cs="Arial"/>
          <w:noProof/>
          <w:szCs w:val="24"/>
        </w:rPr>
        <w:t xml:space="preserve">, </w:t>
      </w:r>
      <w:r w:rsidRPr="00B67FFB">
        <w:rPr>
          <w:rFonts w:cs="Arial"/>
          <w:i/>
          <w:iCs/>
          <w:noProof/>
          <w:szCs w:val="24"/>
        </w:rPr>
        <w:t>361</w:t>
      </w:r>
      <w:r w:rsidRPr="00B67FFB">
        <w:rPr>
          <w:rFonts w:cs="Arial"/>
          <w:noProof/>
          <w:szCs w:val="24"/>
        </w:rPr>
        <w:t>, 76–85.</w:t>
      </w:r>
    </w:p>
    <w:p w14:paraId="187DA77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Twigg, J. D. (1990). </w:t>
      </w:r>
      <w:r w:rsidRPr="00B67FFB">
        <w:rPr>
          <w:rFonts w:cs="Arial"/>
          <w:i/>
          <w:iCs/>
          <w:noProof/>
          <w:szCs w:val="24"/>
        </w:rPr>
        <w:t>The University of Cambridge and the English revolution, 1625-1688</w:t>
      </w:r>
      <w:r w:rsidRPr="00B67FFB">
        <w:rPr>
          <w:rFonts w:cs="Arial"/>
          <w:noProof/>
          <w:szCs w:val="24"/>
        </w:rPr>
        <w:t xml:space="preserve"> (ss. 212–214). Woodbridge: Boydell &amp; Brewer za: De Ridder-Symoens, H. (2020) Missions of Universities : Past, Present, Future (ss. 43–61).</w:t>
      </w:r>
    </w:p>
    <w:p w14:paraId="278EFCF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Ulewicz, R. (2017). The role of stakeholders in quality assurance in higher education. </w:t>
      </w:r>
      <w:r w:rsidRPr="00B67FFB">
        <w:rPr>
          <w:rFonts w:cs="Arial"/>
          <w:i/>
          <w:iCs/>
          <w:noProof/>
          <w:szCs w:val="24"/>
        </w:rPr>
        <w:t>Human Resources Management \&amp; Ergonomics</w:t>
      </w:r>
      <w:r w:rsidRPr="00B67FFB">
        <w:rPr>
          <w:rFonts w:cs="Arial"/>
          <w:noProof/>
          <w:szCs w:val="24"/>
        </w:rPr>
        <w:t xml:space="preserve">, </w:t>
      </w:r>
      <w:r w:rsidRPr="00B67FFB">
        <w:rPr>
          <w:rFonts w:cs="Arial"/>
          <w:i/>
          <w:iCs/>
          <w:noProof/>
          <w:szCs w:val="24"/>
        </w:rPr>
        <w:t>11</w:t>
      </w:r>
      <w:r w:rsidRPr="00B67FFB">
        <w:rPr>
          <w:rFonts w:cs="Arial"/>
          <w:noProof/>
          <w:szCs w:val="24"/>
        </w:rPr>
        <w:t>(1).</w:t>
      </w:r>
    </w:p>
    <w:p w14:paraId="338B5D0F"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Urbanowska-Sojkin, E. (2016). Paradoksy w zarządzaniu strategicznym przedsiębiorstwami (Paradoxes in strategic management of companies). </w:t>
      </w:r>
      <w:r w:rsidRPr="00B67FFB">
        <w:rPr>
          <w:rFonts w:cs="Arial"/>
          <w:i/>
          <w:iCs/>
          <w:noProof/>
          <w:szCs w:val="24"/>
        </w:rPr>
        <w:t>Prace Naukowe Uniwersytetu Ekonomicznego we Wrocławiu</w:t>
      </w:r>
      <w:r w:rsidRPr="00B67FFB">
        <w:rPr>
          <w:rFonts w:cs="Arial"/>
          <w:noProof/>
          <w:szCs w:val="24"/>
        </w:rPr>
        <w:t xml:space="preserve">, </w:t>
      </w:r>
      <w:r w:rsidRPr="00B67FFB">
        <w:rPr>
          <w:rFonts w:cs="Arial"/>
          <w:i/>
          <w:iCs/>
          <w:noProof/>
          <w:szCs w:val="24"/>
        </w:rPr>
        <w:t>420</w:t>
      </w:r>
      <w:r w:rsidRPr="00B67FFB">
        <w:rPr>
          <w:rFonts w:cs="Arial"/>
          <w:noProof/>
          <w:szCs w:val="24"/>
        </w:rPr>
        <w:t>. https://doi.org/10.15611/pn.2016.420.31</w:t>
      </w:r>
    </w:p>
    <w:p w14:paraId="047DCD50"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Van Aswegen, A. S., &amp; Engelbrecht, A. S. (2009). The relationship between transformational leadership, integrity and an ethical climate in organizations. </w:t>
      </w:r>
      <w:r w:rsidRPr="00B67FFB">
        <w:rPr>
          <w:rFonts w:cs="Arial"/>
          <w:i/>
          <w:iCs/>
          <w:noProof/>
          <w:szCs w:val="24"/>
        </w:rPr>
        <w:t>SA Journal of Human Resource Management</w:t>
      </w:r>
      <w:r w:rsidRPr="00B67FFB">
        <w:rPr>
          <w:rFonts w:cs="Arial"/>
          <w:noProof/>
          <w:szCs w:val="24"/>
        </w:rPr>
        <w:t xml:space="preserve">, </w:t>
      </w:r>
      <w:r w:rsidRPr="00B67FFB">
        <w:rPr>
          <w:rFonts w:cs="Arial"/>
          <w:i/>
          <w:iCs/>
          <w:noProof/>
          <w:szCs w:val="24"/>
        </w:rPr>
        <w:t>7</w:t>
      </w:r>
      <w:r w:rsidRPr="00B67FFB">
        <w:rPr>
          <w:rFonts w:cs="Arial"/>
          <w:noProof/>
          <w:szCs w:val="24"/>
        </w:rPr>
        <w:t>(1), 1–9.</w:t>
      </w:r>
    </w:p>
    <w:p w14:paraId="693A26C4"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van Doorn, J., Leeflang, P. S. H., &amp; Tijs, M. (2013). Satisfaction as a predictor of future performance: A replication. </w:t>
      </w:r>
      <w:r w:rsidRPr="00B67FFB">
        <w:rPr>
          <w:rFonts w:cs="Arial"/>
          <w:i/>
          <w:iCs/>
          <w:noProof/>
          <w:szCs w:val="24"/>
        </w:rPr>
        <w:t>International Journal of Research in Marketing</w:t>
      </w:r>
      <w:r w:rsidRPr="00B67FFB">
        <w:rPr>
          <w:rFonts w:cs="Arial"/>
          <w:noProof/>
          <w:szCs w:val="24"/>
        </w:rPr>
        <w:t xml:space="preserve">, </w:t>
      </w:r>
      <w:r w:rsidRPr="00B67FFB">
        <w:rPr>
          <w:rFonts w:cs="Arial"/>
          <w:i/>
          <w:iCs/>
          <w:noProof/>
          <w:szCs w:val="24"/>
        </w:rPr>
        <w:t>30</w:t>
      </w:r>
      <w:r w:rsidRPr="00B67FFB">
        <w:rPr>
          <w:rFonts w:cs="Arial"/>
          <w:noProof/>
          <w:szCs w:val="24"/>
        </w:rPr>
        <w:t>(3), 314–318. https://doi.org/10.1016/j.ijresmar.2013.04.002</w:t>
      </w:r>
    </w:p>
    <w:p w14:paraId="76EE099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Van Looy, B., Callaert, J., &amp; Debackere, K. (2006). Publication and patent behavior of academic researchers: Conflicting, reinforcing or merely co-existing? </w:t>
      </w:r>
      <w:r w:rsidRPr="00B67FFB">
        <w:rPr>
          <w:rFonts w:cs="Arial"/>
          <w:i/>
          <w:iCs/>
          <w:noProof/>
          <w:szCs w:val="24"/>
        </w:rPr>
        <w:t>Research Policy</w:t>
      </w:r>
      <w:r w:rsidRPr="00B67FFB">
        <w:rPr>
          <w:rFonts w:cs="Arial"/>
          <w:noProof/>
          <w:szCs w:val="24"/>
        </w:rPr>
        <w:t xml:space="preserve">, </w:t>
      </w:r>
      <w:r w:rsidRPr="00B67FFB">
        <w:rPr>
          <w:rFonts w:cs="Arial"/>
          <w:i/>
          <w:iCs/>
          <w:noProof/>
          <w:szCs w:val="24"/>
        </w:rPr>
        <w:t>35</w:t>
      </w:r>
      <w:r w:rsidRPr="00B67FFB">
        <w:rPr>
          <w:rFonts w:cs="Arial"/>
          <w:noProof/>
          <w:szCs w:val="24"/>
        </w:rPr>
        <w:t>(4), 596–608. https://doi.org/10.1016/j.respol.2006.02.003</w:t>
      </w:r>
    </w:p>
    <w:p w14:paraId="24F2BE46"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Vargo, S. L., &amp; Lusch, R. F. (2008). Why “service”? </w:t>
      </w:r>
      <w:r w:rsidRPr="00B67FFB">
        <w:rPr>
          <w:rFonts w:cs="Arial"/>
          <w:i/>
          <w:iCs/>
          <w:noProof/>
          <w:szCs w:val="24"/>
        </w:rPr>
        <w:t>Journal of the Academy of Marketing Science</w:t>
      </w:r>
      <w:r w:rsidRPr="00B67FFB">
        <w:rPr>
          <w:rFonts w:cs="Arial"/>
          <w:noProof/>
          <w:szCs w:val="24"/>
        </w:rPr>
        <w:t xml:space="preserve">, </w:t>
      </w:r>
      <w:r w:rsidRPr="00B67FFB">
        <w:rPr>
          <w:rFonts w:cs="Arial"/>
          <w:i/>
          <w:iCs/>
          <w:noProof/>
          <w:szCs w:val="24"/>
        </w:rPr>
        <w:t>36</w:t>
      </w:r>
      <w:r w:rsidRPr="00B67FFB">
        <w:rPr>
          <w:rFonts w:cs="Arial"/>
          <w:noProof/>
          <w:szCs w:val="24"/>
        </w:rPr>
        <w:t>(1), 25–38. https://doi.org/10.1007/s11747-007-0068-7</w:t>
      </w:r>
    </w:p>
    <w:p w14:paraId="0F7A43C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Vehovar, V., Batagelj, Z., Manfreda, K. L., &amp; Zaletel, M. (2002). Nonresponse in web surveys. </w:t>
      </w:r>
      <w:r w:rsidRPr="00B67FFB">
        <w:rPr>
          <w:rFonts w:cs="Arial"/>
          <w:i/>
          <w:iCs/>
          <w:noProof/>
          <w:szCs w:val="24"/>
        </w:rPr>
        <w:t>Survey nonresponse</w:t>
      </w:r>
      <w:r w:rsidRPr="00B67FFB">
        <w:rPr>
          <w:rFonts w:cs="Arial"/>
          <w:noProof/>
          <w:szCs w:val="24"/>
        </w:rPr>
        <w:t>, 229–242.</w:t>
      </w:r>
    </w:p>
    <w:p w14:paraId="60879DB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Verschueren, N., Van Dessel, J., Verslyppe, A., Schoensetters, Y., &amp; Baelmans, M. (2023). A Maturity Matrix Model to Strengthen the Quality Cultures in Higher Education. </w:t>
      </w:r>
      <w:r w:rsidRPr="00B67FFB">
        <w:rPr>
          <w:rFonts w:cs="Arial"/>
          <w:i/>
          <w:iCs/>
          <w:noProof/>
          <w:szCs w:val="24"/>
        </w:rPr>
        <w:t>Education Sciences</w:t>
      </w:r>
      <w:r w:rsidRPr="00B67FFB">
        <w:rPr>
          <w:rFonts w:cs="Arial"/>
          <w:noProof/>
          <w:szCs w:val="24"/>
        </w:rPr>
        <w:t xml:space="preserve">, </w:t>
      </w:r>
      <w:r w:rsidRPr="00B67FFB">
        <w:rPr>
          <w:rFonts w:cs="Arial"/>
          <w:i/>
          <w:iCs/>
          <w:noProof/>
          <w:szCs w:val="24"/>
        </w:rPr>
        <w:t>13</w:t>
      </w:r>
      <w:r w:rsidRPr="00B67FFB">
        <w:rPr>
          <w:rFonts w:cs="Arial"/>
          <w:noProof/>
          <w:szCs w:val="24"/>
        </w:rPr>
        <w:t xml:space="preserve">(2), </w:t>
      </w:r>
      <w:r w:rsidRPr="00B67FFB">
        <w:rPr>
          <w:rFonts w:cs="Arial"/>
          <w:noProof/>
          <w:szCs w:val="24"/>
        </w:rPr>
        <w:lastRenderedPageBreak/>
        <w:t>123. https://doi.org/10.3390/educsci13020123</w:t>
      </w:r>
    </w:p>
    <w:p w14:paraId="4DBA163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Vijaya Sunder, M. (2016). Lean Six Sigma in higher education institutions. </w:t>
      </w:r>
      <w:r w:rsidRPr="00B67FFB">
        <w:rPr>
          <w:rFonts w:cs="Arial"/>
          <w:i/>
          <w:iCs/>
          <w:noProof/>
          <w:szCs w:val="24"/>
        </w:rPr>
        <w:t>International Journal of Quality and Service Sciences</w:t>
      </w:r>
      <w:r w:rsidRPr="00B67FFB">
        <w:rPr>
          <w:rFonts w:cs="Arial"/>
          <w:noProof/>
          <w:szCs w:val="24"/>
        </w:rPr>
        <w:t xml:space="preserve">, </w:t>
      </w:r>
      <w:r w:rsidRPr="00B67FFB">
        <w:rPr>
          <w:rFonts w:cs="Arial"/>
          <w:i/>
          <w:iCs/>
          <w:noProof/>
          <w:szCs w:val="24"/>
        </w:rPr>
        <w:t>8</w:t>
      </w:r>
      <w:r w:rsidRPr="00B67FFB">
        <w:rPr>
          <w:rFonts w:cs="Arial"/>
          <w:noProof/>
          <w:szCs w:val="24"/>
        </w:rPr>
        <w:t>(2), 159–178. https://doi.org/10.1108/IJQSS-04-2015-0043</w:t>
      </w:r>
    </w:p>
    <w:p w14:paraId="76F37101"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Villar, A., Callegaro, M., &amp; Yang, Y. (2013). Where Am I? A Meta-Analysis of Experiments on the Effects of Progress Indicators for Web Surveys. </w:t>
      </w:r>
      <w:r w:rsidRPr="00B67FFB">
        <w:rPr>
          <w:rFonts w:cs="Arial"/>
          <w:i/>
          <w:iCs/>
          <w:noProof/>
          <w:szCs w:val="24"/>
        </w:rPr>
        <w:t>Social Science Computer Review</w:t>
      </w:r>
      <w:r w:rsidRPr="00B67FFB">
        <w:rPr>
          <w:rFonts w:cs="Arial"/>
          <w:noProof/>
          <w:szCs w:val="24"/>
        </w:rPr>
        <w:t xml:space="preserve">, </w:t>
      </w:r>
      <w:r w:rsidRPr="00B67FFB">
        <w:rPr>
          <w:rFonts w:cs="Arial"/>
          <w:i/>
          <w:iCs/>
          <w:noProof/>
          <w:szCs w:val="24"/>
        </w:rPr>
        <w:t>31</w:t>
      </w:r>
      <w:r w:rsidRPr="00B67FFB">
        <w:rPr>
          <w:rFonts w:cs="Arial"/>
          <w:noProof/>
          <w:szCs w:val="24"/>
        </w:rPr>
        <w:t>(6), 744–762. https://doi.org/10.1177/0894439313497468</w:t>
      </w:r>
    </w:p>
    <w:p w14:paraId="74432D92"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von Mises, L. (2006). </w:t>
      </w:r>
      <w:r w:rsidRPr="00B67FFB">
        <w:rPr>
          <w:rFonts w:cs="Arial"/>
          <w:i/>
          <w:iCs/>
          <w:noProof/>
          <w:szCs w:val="24"/>
        </w:rPr>
        <w:t>Ekonomia i polityka: wykład elementarny.</w:t>
      </w:r>
      <w:r w:rsidRPr="00B67FFB">
        <w:rPr>
          <w:rFonts w:cs="Arial"/>
          <w:noProof/>
          <w:szCs w:val="24"/>
        </w:rPr>
        <w:t xml:space="preserve"> Fijorr Publishing.</w:t>
      </w:r>
    </w:p>
    <w:p w14:paraId="50381DC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Wawak, T. (2015). Ewolucja koncepcji zarządzania w szkołach wyższych w kierunku wymogów XXI wieku. W J. Dziadkowiec &amp; T. Sikory (Red.), </w:t>
      </w:r>
      <w:r w:rsidRPr="00B67FFB">
        <w:rPr>
          <w:rFonts w:cs="Arial"/>
          <w:i/>
          <w:iCs/>
          <w:noProof/>
          <w:szCs w:val="24"/>
        </w:rPr>
        <w:t>Wybrane aspekty zarządzania jakością usług</w:t>
      </w:r>
      <w:r w:rsidRPr="00B67FFB">
        <w:rPr>
          <w:rFonts w:cs="Arial"/>
          <w:noProof/>
          <w:szCs w:val="24"/>
        </w:rPr>
        <w:t xml:space="preserve"> (s. 199). Uniwersytet Ekonomiczny w Krakowie.</w:t>
      </w:r>
    </w:p>
    <w:p w14:paraId="13DADF6B"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Wawak, T. (2019). </w:t>
      </w:r>
      <w:r w:rsidRPr="00B67FFB">
        <w:rPr>
          <w:rFonts w:cs="Arial"/>
          <w:i/>
          <w:iCs/>
          <w:noProof/>
          <w:szCs w:val="24"/>
        </w:rPr>
        <w:t>Doskonalenie jakości zarządzania w szkołach wyższych</w:t>
      </w:r>
      <w:r w:rsidRPr="00B67FFB">
        <w:rPr>
          <w:rFonts w:cs="Arial"/>
          <w:noProof/>
          <w:szCs w:val="24"/>
        </w:rPr>
        <w:t>. Wydawnictwo Uniwersytetu Jagiellońskiego.</w:t>
      </w:r>
    </w:p>
    <w:p w14:paraId="4EB9BEF9"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Wibisono, E. (2018). The new management system ISO 21001: 2018: What and why educational organizations should adopt it. </w:t>
      </w:r>
      <w:r w:rsidRPr="00B67FFB">
        <w:rPr>
          <w:rFonts w:cs="Arial"/>
          <w:i/>
          <w:iCs/>
          <w:noProof/>
          <w:szCs w:val="24"/>
        </w:rPr>
        <w:t>Proceeding of 11th International Seminar on Industrial Engineering and Management</w:t>
      </w:r>
      <w:r w:rsidRPr="00B67FFB">
        <w:rPr>
          <w:rFonts w:cs="Arial"/>
          <w:noProof/>
          <w:szCs w:val="24"/>
        </w:rPr>
        <w:t>, 66–73.</w:t>
      </w:r>
    </w:p>
    <w:p w14:paraId="46E02BA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Wieczorek, O., Beyer, S., &amp; Münch, R. (2017). Fief and benefice feudalism. Two types of academic autonomy in US chemistry. </w:t>
      </w:r>
      <w:r w:rsidRPr="00B67FFB">
        <w:rPr>
          <w:rFonts w:cs="Arial"/>
          <w:i/>
          <w:iCs/>
          <w:noProof/>
          <w:szCs w:val="24"/>
        </w:rPr>
        <w:t>Higher Education</w:t>
      </w:r>
      <w:r w:rsidRPr="00B67FFB">
        <w:rPr>
          <w:rFonts w:cs="Arial"/>
          <w:noProof/>
          <w:szCs w:val="24"/>
        </w:rPr>
        <w:t xml:space="preserve">, </w:t>
      </w:r>
      <w:r w:rsidRPr="00B67FFB">
        <w:rPr>
          <w:rFonts w:cs="Arial"/>
          <w:i/>
          <w:iCs/>
          <w:noProof/>
          <w:szCs w:val="24"/>
        </w:rPr>
        <w:t>73</w:t>
      </w:r>
      <w:r w:rsidRPr="00B67FFB">
        <w:rPr>
          <w:rFonts w:cs="Arial"/>
          <w:noProof/>
          <w:szCs w:val="24"/>
        </w:rPr>
        <w:t>(6), 887–907. https://doi.org/10.1007/s10734-017-0116-2</w:t>
      </w:r>
    </w:p>
    <w:p w14:paraId="20F76D4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Wilbers, S., &amp; Brankovic, J. (2021). The emergence of university rankings: a historical</w:t>
      </w:r>
      <w:r w:rsidRPr="00B67FFB">
        <w:rPr>
          <w:rFonts w:ascii="Cambria Math" w:hAnsi="Cambria Math" w:cs="Cambria Math"/>
          <w:noProof/>
          <w:szCs w:val="24"/>
        </w:rPr>
        <w:t>‑</w:t>
      </w:r>
      <w:r w:rsidRPr="00B67FFB">
        <w:rPr>
          <w:rFonts w:cs="Arial"/>
          <w:noProof/>
          <w:szCs w:val="24"/>
        </w:rPr>
        <w:t xml:space="preserve">sociological account. </w:t>
      </w:r>
      <w:r w:rsidRPr="00B67FFB">
        <w:rPr>
          <w:rFonts w:cs="Arial"/>
          <w:i/>
          <w:iCs/>
          <w:noProof/>
          <w:szCs w:val="24"/>
        </w:rPr>
        <w:t>Higher Education</w:t>
      </w:r>
      <w:r w:rsidRPr="00B67FFB">
        <w:rPr>
          <w:rFonts w:cs="Arial"/>
          <w:noProof/>
          <w:szCs w:val="24"/>
        </w:rPr>
        <w:t>. https://doi.org/10.1007/s10734-021-00776-7</w:t>
      </w:r>
    </w:p>
    <w:p w14:paraId="4F28EF5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Womack, J. P., &amp; Jones, D. T. (1997). Lean Thinking—Banish Waste and Create Wealth in your Corporation. </w:t>
      </w:r>
      <w:r w:rsidRPr="00B67FFB">
        <w:rPr>
          <w:rFonts w:cs="Arial"/>
          <w:i/>
          <w:iCs/>
          <w:noProof/>
          <w:szCs w:val="24"/>
        </w:rPr>
        <w:t>Journal of the Operational Research Society</w:t>
      </w:r>
      <w:r w:rsidRPr="00B67FFB">
        <w:rPr>
          <w:rFonts w:cs="Arial"/>
          <w:noProof/>
          <w:szCs w:val="24"/>
        </w:rPr>
        <w:t xml:space="preserve">, </w:t>
      </w:r>
      <w:r w:rsidRPr="00B67FFB">
        <w:rPr>
          <w:rFonts w:cs="Arial"/>
          <w:i/>
          <w:iCs/>
          <w:noProof/>
          <w:szCs w:val="24"/>
        </w:rPr>
        <w:t>48</w:t>
      </w:r>
      <w:r w:rsidRPr="00B67FFB">
        <w:rPr>
          <w:rFonts w:cs="Arial"/>
          <w:noProof/>
          <w:szCs w:val="24"/>
        </w:rPr>
        <w:t>(11), 1148–1148. https://doi.org/10.1038/sj.jors.2600967</w:t>
      </w:r>
    </w:p>
    <w:p w14:paraId="70722083"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Wood, M., &amp; Su, F. (2019). Parents as “stakeholders” and their conceptions of teaching excellence in English higher education. </w:t>
      </w:r>
      <w:r w:rsidRPr="00B67FFB">
        <w:rPr>
          <w:rFonts w:cs="Arial"/>
          <w:i/>
          <w:iCs/>
          <w:noProof/>
          <w:szCs w:val="24"/>
        </w:rPr>
        <w:t>International Journal of Comparative Education and Development</w:t>
      </w:r>
      <w:r w:rsidRPr="00B67FFB">
        <w:rPr>
          <w:rFonts w:cs="Arial"/>
          <w:noProof/>
          <w:szCs w:val="24"/>
        </w:rPr>
        <w:t xml:space="preserve">, </w:t>
      </w:r>
      <w:r w:rsidRPr="00B67FFB">
        <w:rPr>
          <w:rFonts w:cs="Arial"/>
          <w:i/>
          <w:iCs/>
          <w:noProof/>
          <w:szCs w:val="24"/>
        </w:rPr>
        <w:t>21</w:t>
      </w:r>
      <w:r w:rsidRPr="00B67FFB">
        <w:rPr>
          <w:rFonts w:cs="Arial"/>
          <w:noProof/>
          <w:szCs w:val="24"/>
        </w:rPr>
        <w:t>(2), 99–111. https://doi.org/10.1108/IJCED-05-2018-0010</w:t>
      </w:r>
    </w:p>
    <w:p w14:paraId="655627DD"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Woźnicki, J. (2008). Legislacyjne określenie pozycji uczelni jako instytucji życia publicznego. W </w:t>
      </w:r>
      <w:r w:rsidRPr="00B67FFB">
        <w:rPr>
          <w:rFonts w:cs="Arial"/>
          <w:i/>
          <w:iCs/>
          <w:noProof/>
          <w:szCs w:val="24"/>
        </w:rPr>
        <w:t>Społeczna odpowiedzialność uczelni</w:t>
      </w:r>
      <w:r w:rsidRPr="00B67FFB">
        <w:rPr>
          <w:rFonts w:cs="Arial"/>
          <w:noProof/>
          <w:szCs w:val="24"/>
        </w:rPr>
        <w:t xml:space="preserve"> (ss. 13–21). Wydawnictwo Politechniki Gdańskiej.</w:t>
      </w:r>
    </w:p>
    <w:p w14:paraId="3544473E"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Zakhem, A. (2008). Stakeholder Management Capability: A Discourse–Theoretical Approach. </w:t>
      </w:r>
      <w:r w:rsidRPr="00B67FFB">
        <w:rPr>
          <w:rFonts w:cs="Arial"/>
          <w:i/>
          <w:iCs/>
          <w:noProof/>
          <w:szCs w:val="24"/>
        </w:rPr>
        <w:t>Journal of Business Ethics</w:t>
      </w:r>
      <w:r w:rsidRPr="00B67FFB">
        <w:rPr>
          <w:rFonts w:cs="Arial"/>
          <w:noProof/>
          <w:szCs w:val="24"/>
        </w:rPr>
        <w:t xml:space="preserve">, </w:t>
      </w:r>
      <w:r w:rsidRPr="00B67FFB">
        <w:rPr>
          <w:rFonts w:cs="Arial"/>
          <w:i/>
          <w:iCs/>
          <w:noProof/>
          <w:szCs w:val="24"/>
        </w:rPr>
        <w:t>79</w:t>
      </w:r>
      <w:r w:rsidRPr="00B67FFB">
        <w:rPr>
          <w:rFonts w:cs="Arial"/>
          <w:noProof/>
          <w:szCs w:val="24"/>
        </w:rPr>
        <w:t>(4), 395–405. https://doi.org/10.1007/s10551-007-9405-5</w:t>
      </w:r>
    </w:p>
    <w:p w14:paraId="176DD5F7"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Zastempowski, M. (2013). Potencjał innowacyjny małych i średnich przedsiębiorstw na tle liderów polskiej gospodarki w świetle badań empirycznych. </w:t>
      </w:r>
      <w:r w:rsidRPr="00B67FFB">
        <w:rPr>
          <w:rFonts w:cs="Arial"/>
          <w:i/>
          <w:iCs/>
          <w:noProof/>
          <w:szCs w:val="24"/>
        </w:rPr>
        <w:t>International Journal of Contemporary Management</w:t>
      </w:r>
      <w:r w:rsidRPr="00B67FFB">
        <w:rPr>
          <w:rFonts w:cs="Arial"/>
          <w:noProof/>
          <w:szCs w:val="24"/>
        </w:rPr>
        <w:t xml:space="preserve">, </w:t>
      </w:r>
      <w:r w:rsidRPr="00B67FFB">
        <w:rPr>
          <w:rFonts w:cs="Arial"/>
          <w:i/>
          <w:iCs/>
          <w:noProof/>
          <w:szCs w:val="24"/>
        </w:rPr>
        <w:t>2013</w:t>
      </w:r>
      <w:r w:rsidRPr="00B67FFB">
        <w:rPr>
          <w:rFonts w:cs="Arial"/>
          <w:noProof/>
          <w:szCs w:val="24"/>
        </w:rPr>
        <w:t>(Numer 12 (2)).</w:t>
      </w:r>
    </w:p>
    <w:p w14:paraId="6BB6204C"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t xml:space="preserve">Zeithaml, V. A., Berry, L. L., &amp; Parasuraman, A. (1996). The Behavioral Consequences of Service Quality. </w:t>
      </w:r>
      <w:r w:rsidRPr="00B67FFB">
        <w:rPr>
          <w:rFonts w:cs="Arial"/>
          <w:i/>
          <w:iCs/>
          <w:noProof/>
          <w:szCs w:val="24"/>
        </w:rPr>
        <w:t>Journal of Marketing</w:t>
      </w:r>
      <w:r w:rsidRPr="00B67FFB">
        <w:rPr>
          <w:rFonts w:cs="Arial"/>
          <w:noProof/>
          <w:szCs w:val="24"/>
        </w:rPr>
        <w:t xml:space="preserve">, </w:t>
      </w:r>
      <w:r w:rsidRPr="00B67FFB">
        <w:rPr>
          <w:rFonts w:cs="Arial"/>
          <w:i/>
          <w:iCs/>
          <w:noProof/>
          <w:szCs w:val="24"/>
        </w:rPr>
        <w:t>60</w:t>
      </w:r>
      <w:r w:rsidRPr="00B67FFB">
        <w:rPr>
          <w:rFonts w:cs="Arial"/>
          <w:noProof/>
          <w:szCs w:val="24"/>
        </w:rPr>
        <w:t>(2), 31–46. https://doi.org/10.1177/002224299606000203</w:t>
      </w:r>
    </w:p>
    <w:p w14:paraId="4501ECF5" w14:textId="77777777" w:rsidR="00B67FFB" w:rsidRPr="00B67FFB" w:rsidRDefault="00B67FFB" w:rsidP="00B67FFB">
      <w:pPr>
        <w:widowControl w:val="0"/>
        <w:autoSpaceDE w:val="0"/>
        <w:autoSpaceDN w:val="0"/>
        <w:adjustRightInd w:val="0"/>
        <w:ind w:left="480" w:hanging="480"/>
        <w:rPr>
          <w:rFonts w:cs="Arial"/>
          <w:noProof/>
          <w:szCs w:val="24"/>
        </w:rPr>
      </w:pPr>
      <w:r w:rsidRPr="00B67FFB">
        <w:rPr>
          <w:rFonts w:cs="Arial"/>
          <w:noProof/>
          <w:szCs w:val="24"/>
        </w:rPr>
        <w:lastRenderedPageBreak/>
        <w:t xml:space="preserve">Zu, X., Fredendall, L. D., &amp; Douglas, T. J. (2008). The evolving theory of quality management: The role of Six Sigma. </w:t>
      </w:r>
      <w:r w:rsidRPr="00B67FFB">
        <w:rPr>
          <w:rFonts w:cs="Arial"/>
          <w:i/>
          <w:iCs/>
          <w:noProof/>
          <w:szCs w:val="24"/>
        </w:rPr>
        <w:t>Journal of Operations Management</w:t>
      </w:r>
      <w:r w:rsidRPr="00B67FFB">
        <w:rPr>
          <w:rFonts w:cs="Arial"/>
          <w:noProof/>
          <w:szCs w:val="24"/>
        </w:rPr>
        <w:t xml:space="preserve">, </w:t>
      </w:r>
      <w:r w:rsidRPr="00B67FFB">
        <w:rPr>
          <w:rFonts w:cs="Arial"/>
          <w:i/>
          <w:iCs/>
          <w:noProof/>
          <w:szCs w:val="24"/>
        </w:rPr>
        <w:t>26</w:t>
      </w:r>
      <w:r w:rsidRPr="00B67FFB">
        <w:rPr>
          <w:rFonts w:cs="Arial"/>
          <w:noProof/>
          <w:szCs w:val="24"/>
        </w:rPr>
        <w:t>(5), 630–650. https://doi.org/10.1016/j.jom.2008.02.001</w:t>
      </w:r>
    </w:p>
    <w:p w14:paraId="75EC5BD3" w14:textId="77777777" w:rsidR="00B67FFB" w:rsidRPr="00B67FFB" w:rsidRDefault="00B67FFB" w:rsidP="00B67FFB">
      <w:pPr>
        <w:widowControl w:val="0"/>
        <w:autoSpaceDE w:val="0"/>
        <w:autoSpaceDN w:val="0"/>
        <w:adjustRightInd w:val="0"/>
        <w:ind w:left="480" w:hanging="480"/>
        <w:rPr>
          <w:rFonts w:cs="Arial"/>
          <w:noProof/>
        </w:rPr>
      </w:pPr>
      <w:r w:rsidRPr="00B67FFB">
        <w:rPr>
          <w:rFonts w:cs="Arial"/>
          <w:noProof/>
          <w:szCs w:val="24"/>
        </w:rPr>
        <w:t xml:space="preserve">Zucker, L. G. (1987). Institutional theories of organization. </w:t>
      </w:r>
      <w:r w:rsidRPr="00B67FFB">
        <w:rPr>
          <w:rFonts w:cs="Arial"/>
          <w:i/>
          <w:iCs/>
          <w:noProof/>
          <w:szCs w:val="24"/>
        </w:rPr>
        <w:t>Annual review of sociology</w:t>
      </w:r>
      <w:r w:rsidRPr="00B67FFB">
        <w:rPr>
          <w:rFonts w:cs="Arial"/>
          <w:noProof/>
          <w:szCs w:val="24"/>
        </w:rPr>
        <w:t xml:space="preserve">, </w:t>
      </w:r>
      <w:r w:rsidRPr="00B67FFB">
        <w:rPr>
          <w:rFonts w:cs="Arial"/>
          <w:i/>
          <w:iCs/>
          <w:noProof/>
          <w:szCs w:val="24"/>
        </w:rPr>
        <w:t>13</w:t>
      </w:r>
      <w:r w:rsidRPr="00B67FFB">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5" w:name="_Toc149120765"/>
      <w:r w:rsidRPr="00233788">
        <w:lastRenderedPageBreak/>
        <w:t>Wykaz rysunków</w:t>
      </w:r>
      <w:bookmarkEnd w:id="52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6" w:name="_Toc149120766"/>
      <w:r w:rsidRPr="00233788">
        <w:lastRenderedPageBreak/>
        <w:t xml:space="preserve">Wykaz </w:t>
      </w:r>
      <w:r w:rsidR="009E61F0" w:rsidRPr="00233788">
        <w:rPr>
          <w:caps w:val="0"/>
        </w:rPr>
        <w:t>T</w:t>
      </w:r>
      <w:r w:rsidRPr="00233788">
        <w:t>abel</w:t>
      </w:r>
      <w:bookmarkEnd w:id="52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7" w:name="_Toc149120767"/>
      <w:r w:rsidRPr="00233788">
        <w:lastRenderedPageBreak/>
        <w:t>Wykaz załączników</w:t>
      </w:r>
      <w:bookmarkEnd w:id="52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8" w:name="_Ref66902367"/>
      <w:bookmarkStart w:id="52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8"/>
      <w:bookmarkEnd w:id="52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0" w:name="_Toc149120769"/>
      <w:r w:rsidRPr="00233788">
        <w:lastRenderedPageBreak/>
        <w:t>Załącznik 2 - Kwestionariusze badania satysfakcji interesariuszy</w:t>
      </w:r>
      <w:bookmarkEnd w:id="53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3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3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2"/>
    </w:p>
    <w:p w14:paraId="5427DF13" w14:textId="7EC7F821" w:rsidR="00622247" w:rsidRDefault="00622247" w:rsidP="00622247">
      <w:pPr>
        <w:pStyle w:val="Tytutabeli"/>
      </w:pPr>
      <w:bookmarkStart w:id="533" w:name="_Ref134656238"/>
      <w:bookmarkStart w:id="534" w:name="_Toc138254716"/>
      <w:r>
        <w:t xml:space="preserve">Tabela </w:t>
      </w:r>
      <w:fldSimple w:instr=" SEQ Tabela \* ARABIC ">
        <w:r w:rsidR="00E85FDF">
          <w:rPr>
            <w:noProof/>
          </w:rPr>
          <w:t>75</w:t>
        </w:r>
      </w:fldSimple>
      <w:bookmarkEnd w:id="533"/>
      <w:r>
        <w:t xml:space="preserve"> </w:t>
      </w:r>
      <w:r w:rsidRPr="00622247">
        <w:rPr>
          <w:lang w:eastAsia="pl-PL"/>
        </w:rPr>
        <w:t>RankingRV250 dla top100 uczelni w THE, ARWU, QS i Webometrics</w:t>
      </w:r>
      <w:bookmarkEnd w:id="53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L.p.</w:t>
            </w:r>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Autorzy</w:t>
            </w:r>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Tytuł</w:t>
            </w:r>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Rok, publikacja, DOI</w:t>
            </w:r>
          </w:p>
        </w:tc>
      </w:tr>
      <w:tr w:rsidR="00C4329A" w:rsidRPr="00731AB6"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Nejati M., Nejati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731AB6"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731AB6"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Allan H.T., Smith P.A., Lorentzon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731AB6"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Imbar R.V., Supangkat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7th International Conference on ICT for Smart Society: AIoT for Smart Society, ICISS 2020 - Proceeding, art. no. 9307570, DOI: 10.1109/ICISS50791.2020.9307570</w:t>
            </w:r>
          </w:p>
        </w:tc>
      </w:tr>
      <w:tr w:rsidR="00C4329A" w:rsidRPr="00731AB6"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r w:rsidR="00D05480" w:rsidRPr="008C72E5">
              <w:rPr>
                <w:rFonts w:cs="Arial"/>
                <w:sz w:val="16"/>
                <w:szCs w:val="16"/>
                <w:lang w:val="en-GB"/>
              </w:rPr>
              <w:t>i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731AB6"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r w:rsidR="00D05480" w:rsidRPr="008C72E5">
              <w:rPr>
                <w:rFonts w:cs="Arial"/>
                <w:sz w:val="16"/>
                <w:szCs w:val="16"/>
                <w:lang w:val="en-GB"/>
              </w:rPr>
              <w:t>i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731AB6"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Smothergill D.W., Allen M., </w:t>
            </w:r>
            <w:r w:rsidR="00D05480" w:rsidRPr="008C72E5">
              <w:rPr>
                <w:rFonts w:cs="Arial"/>
                <w:sz w:val="16"/>
                <w:szCs w:val="16"/>
                <w:lang w:val="en-GB"/>
              </w:rPr>
              <w:t>i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731AB6"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Akhmetshin </w:t>
            </w:r>
            <w:r w:rsidR="00D05480" w:rsidRPr="008C72E5">
              <w:rPr>
                <w:rFonts w:cs="Arial"/>
                <w:sz w:val="16"/>
                <w:szCs w:val="16"/>
                <w:lang w:val="en-GB"/>
              </w:rPr>
              <w:t>i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731AB6"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Sonetti G., </w:t>
            </w:r>
            <w:r w:rsidR="00D05480" w:rsidRPr="008C72E5">
              <w:rPr>
                <w:rFonts w:cs="Arial"/>
                <w:sz w:val="16"/>
                <w:szCs w:val="16"/>
                <w:lang w:val="en-GB"/>
              </w:rPr>
              <w:t>i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731AB6"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Truta C., Parv L., Topala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731AB6"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731AB6"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731AB6"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Ramírez-Córcoles Y., Manzaneque-Lizano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731AB6"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Avella J.T., Kebritchi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731AB6"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Centobelli P., Cerchione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731AB6"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r w:rsidR="00D05480" w:rsidRPr="008C72E5">
              <w:rPr>
                <w:rFonts w:cs="Arial"/>
                <w:sz w:val="16"/>
                <w:szCs w:val="16"/>
                <w:lang w:val="en-GB"/>
              </w:rPr>
              <w:t>i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731AB6"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den Heijer A.C., Curvelo Magdaniel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731AB6"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731AB6"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731AB6"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731AB6"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731AB6"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Gozali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731AB6"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Lawthom R., Prowse A., Randles S., Tzoulas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731AB6"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731AB6"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r w:rsidR="00D05480" w:rsidRPr="008C72E5">
              <w:rPr>
                <w:rFonts w:cs="Arial"/>
                <w:sz w:val="16"/>
                <w:szCs w:val="16"/>
                <w:lang w:val="en-GB"/>
              </w:rPr>
              <w:t>i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731AB6"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731AB6"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731AB6"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731AB6"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r w:rsidR="00D05480" w:rsidRPr="008C72E5">
              <w:rPr>
                <w:rFonts w:cs="Arial"/>
                <w:sz w:val="16"/>
                <w:szCs w:val="16"/>
                <w:lang w:val="en-GB"/>
              </w:rPr>
              <w:t>i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731AB6"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Arroyo-Vázquez M., van der Sijde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731AB6"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731AB6"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Frasquet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731AB6"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731AB6"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Nwajiuba C.A., Igwe P.A., Akinsola-Obatolu A.D.,</w:t>
            </w:r>
            <w:r w:rsidR="00D05480" w:rsidRPr="008C72E5">
              <w:rPr>
                <w:rFonts w:cs="Arial"/>
                <w:sz w:val="16"/>
                <w:szCs w:val="16"/>
                <w:lang w:val="en-GB"/>
              </w:rPr>
              <w:t xml:space="preserve"> i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731AB6"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sensemaking/sensegiving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731AB6"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731AB6"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Okanović A., Ješić J., Ðaković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731AB6"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731AB6"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731AB6"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Benneworth P., de Boer H., Jongbloed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731AB6"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Beerkens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731AB6"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731AB6"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Colasanti N., Frondizi R., Meneguzzo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731AB6"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Educacion, (362), pp. 429 - 457, DOI: 10.4438/1988-592X-RE-2012-362-167</w:t>
            </w:r>
          </w:p>
        </w:tc>
      </w:tr>
      <w:tr w:rsidR="00C4329A" w:rsidRPr="00731AB6"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Aversano N., Nicolò G., Sannino G., Tartaglia Polcini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Meditari Accountancy Research, 28 (4), pp. 655 - 679, DOI: 10.1108/MEDAR-07-2019-0519</w:t>
            </w:r>
          </w:p>
        </w:tc>
      </w:tr>
      <w:tr w:rsidR="00C4329A" w:rsidRPr="00731AB6"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731AB6"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Shpigelman C.-N., Mor S., Sachs D., Schreuer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731AB6"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Desfiandi A., Rajest S.S., Venkateswaran P.S., </w:t>
            </w:r>
            <w:r w:rsidR="00422CD8" w:rsidRPr="008C72E5">
              <w:rPr>
                <w:rFonts w:cs="Arial"/>
                <w:sz w:val="16"/>
                <w:szCs w:val="16"/>
                <w:lang w:val="en-GB"/>
              </w:rPr>
              <w:t>i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Company credibility: A tool to trigger positive csr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731AB6"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731AB6"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731AB6"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731AB6"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731AB6"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731AB6"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731AB6"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Nandy M., Lodh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Bambawale M.J., Sovacool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731AB6"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731AB6"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Volchik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in accounting education and low english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731AB6"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Lasagabaster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731AB6"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731AB6"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Saniee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731AB6"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Falqueto J.M.Z., Hoffmann V.E., Gomes R.C., Onoyama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731AB6"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Anthym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731AB6"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731AB6"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731AB6"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Cebriána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731AB6"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731AB6"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731AB6"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Waas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731AB6"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r w:rsidR="00422CD8" w:rsidRPr="008C72E5">
              <w:rPr>
                <w:rFonts w:cs="Arial"/>
                <w:sz w:val="16"/>
                <w:szCs w:val="16"/>
                <w:lang w:val="en-GB"/>
              </w:rPr>
              <w:t>i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731AB6"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Zepkea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731AB6"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Ramírez Córcoles Y., Tejada Ponce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Contabilidad-Spanish Accounting Review, 16 (2), pp. 106 - 117, DOI: 10.1016/j.rcsar.2013.07.001</w:t>
            </w:r>
          </w:p>
        </w:tc>
      </w:tr>
      <w:tr w:rsidR="00C4329A" w:rsidRPr="00731AB6"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Kim N., Park J., Choi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731AB6"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Ramirez Y., Merino E., Manzaneque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731AB6"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731AB6"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731AB6"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731AB6"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731AB6"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Bervell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10.12973/ejmste/79444</w:t>
            </w:r>
          </w:p>
        </w:tc>
      </w:tr>
      <w:tr w:rsidR="00C4329A" w:rsidRPr="00731AB6"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Hauptman Komotar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Scientometrics, 115 (1), pp. 585 - 606, DOI: 10.1007/s11192-018-2666-1</w:t>
            </w:r>
          </w:p>
        </w:tc>
      </w:tr>
      <w:tr w:rsidR="00C4329A" w:rsidRPr="00731AB6"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r w:rsidR="00422CD8" w:rsidRPr="008C72E5">
              <w:rPr>
                <w:rFonts w:cs="Arial"/>
                <w:sz w:val="16"/>
                <w:szCs w:val="16"/>
                <w:lang w:val="en-GB"/>
              </w:rPr>
              <w:t>i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731AB6"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731AB6"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731AB6"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731AB6"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Lwehabura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731AB6"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731AB6"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Ramirez Y., Tejada A., Manzaneque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731AB6"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 Rocío Bonilla M., Perea E., del Olmo J.L., Corrons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731AB6"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Mariani G., Carlesi A., Scarfò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731AB6"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Folgado-Fernández J.A., </w:t>
            </w:r>
            <w:r w:rsidR="00A147A1" w:rsidRPr="008C72E5">
              <w:rPr>
                <w:rFonts w:cs="Arial"/>
                <w:sz w:val="16"/>
                <w:szCs w:val="16"/>
                <w:lang w:val="en-GB"/>
              </w:rPr>
              <w:t>i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responsibility attitudes and behaviors'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731AB6"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731AB6"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Sharabati A.-A.A., Alhileh M.M., Abusaimeh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731AB6"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r w:rsidR="00A147A1" w:rsidRPr="008C72E5">
              <w:rPr>
                <w:rFonts w:cs="Arial"/>
                <w:sz w:val="16"/>
                <w:szCs w:val="16"/>
                <w:lang w:val="en-GB"/>
              </w:rPr>
              <w:t>i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731AB6"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Ndou V., Secundo G., Schiuma G., Passiante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for shaping Entrepreneurship Education: Evidence from the European Entrepreneurship centers</w:t>
            </w:r>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731AB6"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Supersensors: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Proceedings - 2016 IEEE 4th International Conference on Future Internet of Things and Cloud, FiCloud 2016, art. no. 7575844, pp. 58 - 62, DOI: 10.1109/FiCloud.2016.16</w:t>
            </w:r>
          </w:p>
        </w:tc>
      </w:tr>
      <w:tr w:rsidR="00C4329A" w:rsidRPr="00731AB6"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731AB6"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Saclarides E.S., Harbour K.E., </w:t>
            </w:r>
            <w:r w:rsidR="00A147A1" w:rsidRPr="008C72E5">
              <w:rPr>
                <w:rFonts w:cs="Arial"/>
                <w:sz w:val="16"/>
                <w:szCs w:val="16"/>
                <w:lang w:val="en-GB"/>
              </w:rPr>
              <w:t>i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Trends in mathematics specialist literature: Analyzing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731AB6"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731AB6"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r w:rsidR="00A147A1" w:rsidRPr="008C72E5">
              <w:rPr>
                <w:rFonts w:cs="Arial"/>
                <w:sz w:val="16"/>
                <w:szCs w:val="16"/>
                <w:lang w:val="en-GB"/>
              </w:rPr>
              <w:t>i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10.1093/geront/gnaa026</w:t>
            </w:r>
          </w:p>
        </w:tc>
      </w:tr>
      <w:tr w:rsidR="00C4329A" w:rsidRPr="00731AB6"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731AB6"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climate and employee well being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731AB6"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731AB6"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Jordaan M., Mennega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731AB6"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Gozali A.A., Fujimura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Telkomnika (Telecommunication Computing Electronics and Control), 16 (6), pp. 2747 - 2755, DOI: 10.12928/TELKOMNIKA.v16i6.9691</w:t>
            </w:r>
          </w:p>
        </w:tc>
      </w:tr>
      <w:tr w:rsidR="00C4329A" w:rsidRPr="00731AB6"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Molina-Luque F., Casado N., Stončikaitė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731AB6"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Dashtestani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731AB6"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731AB6"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Salerno J.P., Gattamorta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Bucklow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731AB6"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Lambovska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731AB6"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Simbolon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Emi in indonesian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Teflin Journal, 29 (1), pp. 108 - 128, DOI: 10.15639/teflinjournal.v29i1/108-128</w:t>
            </w:r>
          </w:p>
        </w:tc>
      </w:tr>
      <w:tr w:rsidR="00C4329A" w:rsidRPr="00731AB6"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logistical modeling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731AB6"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731AB6"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Asian international students’ help-seeking intentions and behavior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731AB6"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Alkhateeb H., Al Hamad M., Mustafawi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731AB6"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Pakkan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731AB6"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Budowle R., Krszjzaniek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731AB6"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731AB6"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Mncube V.S., Mutongoza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731AB6"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731AB6"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Amfiteatru Economic, 22 (54), pp. 330 - 345, DOI: 10.24818/EA/2020/54/330</w:t>
            </w:r>
          </w:p>
        </w:tc>
      </w:tr>
      <w:tr w:rsidR="00C4329A" w:rsidRPr="00731AB6"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A.T., Hoba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731AB6"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Safety behavior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Behavioral Science, 15 (3), pp. 51 - 65, 0</w:t>
            </w:r>
          </w:p>
        </w:tc>
      </w:tr>
      <w:tr w:rsidR="00C4329A" w:rsidRPr="00731AB6"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r w:rsidR="00A147A1" w:rsidRPr="008C72E5">
              <w:rPr>
                <w:rFonts w:cs="Arial"/>
                <w:sz w:val="16"/>
                <w:szCs w:val="16"/>
                <w:lang w:val="en-GB"/>
              </w:rPr>
              <w:t>i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731AB6"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Sandhya S., Koppad S.H., Anupama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731AB6"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Latham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731AB6"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Panday R., Purba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731AB6"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731AB6"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r w:rsidR="00A147A1" w:rsidRPr="008C72E5">
              <w:rPr>
                <w:rFonts w:cs="Arial"/>
                <w:sz w:val="16"/>
                <w:szCs w:val="16"/>
                <w:lang w:val="en-GB"/>
              </w:rPr>
              <w:t>i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731AB6"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731AB6"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Stankevičienė J., Vaiciukevičiūtė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E a M: Ekonomie a Management, 19 (1), pp. 17 - 32, DOI: 10.15240/tul/001/2016-1-002</w:t>
            </w:r>
          </w:p>
        </w:tc>
      </w:tr>
      <w:tr w:rsidR="00C4329A" w:rsidRPr="00731AB6"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731AB6"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Lazić Z., Ðorđević A., Gazizulina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731AB6"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Radko N., Belitski M., Kalyuzhnova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731AB6"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731AB6"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Brezavšček A., Bach M.P., Baggia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Organizacija, 50 (2), pp. 83 - 95, DOI: 10.1515/orga-2017-0006</w:t>
            </w:r>
          </w:p>
        </w:tc>
      </w:tr>
      <w:tr w:rsidR="00C4329A" w:rsidRPr="00731AB6"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731AB6"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Bretag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731AB6"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r w:rsidR="00A147A1" w:rsidRPr="008C72E5">
              <w:rPr>
                <w:rFonts w:cs="Arial"/>
                <w:sz w:val="16"/>
                <w:szCs w:val="16"/>
                <w:lang w:val="en-GB"/>
              </w:rPr>
              <w:t>i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731AB6"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10.1093/scipol/scy063</w:t>
            </w:r>
          </w:p>
        </w:tc>
      </w:tr>
      <w:tr w:rsidR="00C4329A" w:rsidRPr="00731AB6"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Kompanets V., Väätänen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731AB6"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(1999) Systems Research and Behavioral Science, 16 (2), pp. 157 - 169, DOI: 10.1002/(SICI)1099-1743(199903/04)16:2&lt;157::AID-SRES283&gt;3.0.CO;2-D</w:t>
            </w:r>
          </w:p>
        </w:tc>
      </w:tr>
      <w:tr w:rsidR="00C4329A" w:rsidRPr="00731AB6"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731AB6"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Aver B., Fošner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731AB6"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731AB6"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r w:rsidR="00A147A1" w:rsidRPr="008C72E5">
              <w:rPr>
                <w:rFonts w:cs="Arial"/>
                <w:sz w:val="16"/>
                <w:szCs w:val="16"/>
                <w:lang w:val="en-GB"/>
              </w:rPr>
              <w:t>i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Systems Research and Behavioral Science, 39 (4), pp. 750 - 764, DOI: 10.1002/sres.2818</w:t>
            </w:r>
          </w:p>
        </w:tc>
      </w:tr>
      <w:tr w:rsidR="00C4329A" w:rsidRPr="00731AB6"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731AB6"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Žižek S.S., Mulej M., Treven S., Vaner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731AB6"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r w:rsidR="00A147A1" w:rsidRPr="008C72E5">
              <w:rPr>
                <w:rFonts w:cs="Arial"/>
                <w:sz w:val="16"/>
                <w:szCs w:val="16"/>
                <w:lang w:val="en-GB"/>
              </w:rPr>
              <w:t>i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731AB6"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Kayapinar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731AB6"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731AB6"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731AB6"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Zwane Z.P., Mtshali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Curationis, 42 (1), art. no. a1885, DOI: 10.4102/curationis.v42i1.1885</w:t>
            </w:r>
          </w:p>
        </w:tc>
      </w:tr>
      <w:tr w:rsidR="00C4329A" w:rsidRPr="00731AB6"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Kabanbayeva G., Gureva M., </w:t>
            </w:r>
            <w:r w:rsidR="00A147A1" w:rsidRPr="008C72E5">
              <w:rPr>
                <w:rFonts w:cs="Arial"/>
                <w:sz w:val="16"/>
                <w:szCs w:val="16"/>
                <w:lang w:val="en-GB"/>
              </w:rPr>
              <w:t>i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731AB6"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731AB6"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731AB6"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731AB6"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731AB6"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Koksharov V.A., Sandler D.G., Kuznetsov P.D., </w:t>
            </w:r>
            <w:r w:rsidR="00A147A1" w:rsidRPr="008C72E5">
              <w:rPr>
                <w:rFonts w:cs="Arial"/>
                <w:sz w:val="16"/>
                <w:szCs w:val="16"/>
                <w:lang w:val="en-GB"/>
              </w:rPr>
              <w:t>i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Voprosy Obrazovaniya / Educational Studies Moscow, 2021 (1), pp. 52 - 73, DOI: 10.17323/1814-9545-2021-1-52-73</w:t>
            </w:r>
          </w:p>
        </w:tc>
      </w:tr>
      <w:tr w:rsidR="00C4329A" w:rsidRPr="00731AB6"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731AB6"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Alakaleek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731AB6"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Steghöfer J.-P., Burden H., Hebig R., Calikli G., </w:t>
            </w:r>
            <w:r w:rsidR="00A147A1" w:rsidRPr="008C72E5">
              <w:rPr>
                <w:rFonts w:cs="Arial"/>
                <w:sz w:val="16"/>
                <w:szCs w:val="16"/>
                <w:lang w:val="en-GB"/>
              </w:rPr>
              <w:t>i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731AB6"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731AB6"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Kuoppakangas P., Suomi K., Clark P., </w:t>
            </w:r>
            <w:r w:rsidR="00A147A1" w:rsidRPr="008C72E5">
              <w:rPr>
                <w:rFonts w:cs="Arial"/>
                <w:sz w:val="16"/>
                <w:szCs w:val="16"/>
                <w:lang w:val="en-GB"/>
              </w:rPr>
              <w:t>i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731AB6"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731AB6"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Gozali L., Masrom M., Zagloel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731AB6"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Rungfamai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731AB6"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731AB6"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731AB6"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inside Universities: An analysis of mooc discourse as represented in he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731AB6"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731AB6"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731AB6"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731AB6"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r w:rsidR="00A147A1" w:rsidRPr="008C72E5">
              <w:rPr>
                <w:rFonts w:cs="Arial"/>
                <w:sz w:val="16"/>
                <w:szCs w:val="16"/>
                <w:lang w:val="en-GB"/>
              </w:rPr>
              <w:t>i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10.1093/eurpub/ckab040</w:t>
            </w:r>
          </w:p>
        </w:tc>
      </w:tr>
      <w:tr w:rsidR="00C4329A" w:rsidRPr="00731AB6"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Karademir A., Yaman F., Saatçioğlu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731AB6"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731AB6"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731AB6"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Kaçaniku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731AB6"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Drakopoulou Dodd S., Jones P., McElwee G., Haddoud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731AB6"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Shuqfa Z., Harous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731AB6"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Labanauskis R., Ginevičius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731AB6"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Alhalwaki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731AB6"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731AB6"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McCrohon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731AB6"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731AB6"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Simon A., Masinda S., Zakrajsek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731AB6"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731AB6"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731AB6"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Lei C.-U., Gonda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731AB6"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731AB6"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Revista de Ciencias Sociales, 17 (3), pp. 486 - 499, 0</w:t>
            </w:r>
          </w:p>
        </w:tc>
      </w:tr>
      <w:tr w:rsidR="00C4329A" w:rsidRPr="00731AB6"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731AB6"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Catiwa J., Guariño R., </w:t>
            </w:r>
            <w:r w:rsidR="00A147A1" w:rsidRPr="008C72E5">
              <w:rPr>
                <w:rFonts w:cs="Arial"/>
                <w:sz w:val="16"/>
                <w:szCs w:val="16"/>
                <w:lang w:val="en-GB"/>
              </w:rPr>
              <w:t>i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731AB6"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Adarkwah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731AB6"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Bariu T., Chun X., Boudouaia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731AB6"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r w:rsidR="00A147A1" w:rsidRPr="008C72E5">
              <w:rPr>
                <w:rFonts w:cs="Arial"/>
                <w:sz w:val="16"/>
                <w:szCs w:val="16"/>
                <w:lang w:val="en-GB"/>
              </w:rPr>
              <w:t>i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731AB6"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731AB6"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731AB6"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731AB6"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731AB6"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Linnes C., Ronzoni G., </w:t>
            </w:r>
            <w:r w:rsidR="00A147A1" w:rsidRPr="008C72E5">
              <w:rPr>
                <w:rFonts w:cs="Arial"/>
                <w:sz w:val="16"/>
                <w:szCs w:val="16"/>
                <w:lang w:val="en-GB"/>
              </w:rPr>
              <w:t>i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731AB6"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Narenji Thani F., Mazari E., </w:t>
            </w:r>
            <w:r w:rsidR="00A147A1" w:rsidRPr="008C72E5">
              <w:rPr>
                <w:rFonts w:cs="Arial"/>
                <w:sz w:val="16"/>
                <w:szCs w:val="16"/>
                <w:lang w:val="en-GB"/>
              </w:rPr>
              <w:t>i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Simangunsong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(2019) Cakrawala Pendidikan, 38 (2), pp. 215 - 227, DOI: 10.21831/cp.v38i2.19685</w:t>
            </w:r>
          </w:p>
        </w:tc>
      </w:tr>
      <w:tr w:rsidR="00C4329A" w:rsidRPr="00731AB6"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Memmini A.K., Kinnett-Hopkins D.L., </w:t>
            </w:r>
            <w:r w:rsidR="00A147A1" w:rsidRPr="008C72E5">
              <w:rPr>
                <w:rFonts w:cs="Arial"/>
                <w:sz w:val="16"/>
                <w:szCs w:val="16"/>
                <w:lang w:val="en-GB"/>
              </w:rPr>
              <w:t>i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731AB6"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Jha S., Jha M., O'Brien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731AB6"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731AB6"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r w:rsidR="00A147A1" w:rsidRPr="008C72E5">
              <w:rPr>
                <w:rFonts w:cs="Arial"/>
                <w:sz w:val="16"/>
                <w:szCs w:val="16"/>
                <w:lang w:val="en-GB"/>
              </w:rPr>
              <w:t>i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731AB6"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r w:rsidR="00A147A1" w:rsidRPr="008C72E5">
              <w:rPr>
                <w:rFonts w:cs="Arial"/>
                <w:sz w:val="16"/>
                <w:szCs w:val="16"/>
                <w:lang w:val="en-GB"/>
              </w:rPr>
              <w:t>i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731AB6"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Saurbier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Modelling the stakeholder environment and decision process in the u.S.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731AB6"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731AB6"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Oleksiyenko A., Shchepetylnykova I., Furiv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731AB6"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731AB6"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Shenderova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(2010) Revija Za Socijalnu Politiku, 17 (2), pp. 257 - 275, DOI: 10.3935/rsp.v17i2.916</w:t>
            </w:r>
          </w:p>
        </w:tc>
      </w:tr>
      <w:tr w:rsidR="00C4329A" w:rsidRPr="00731AB6"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Pangarso A., Setyorini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731AB6"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Godonoga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731AB6"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Bulmann U.B.U., Bornhöft S.B.S., </w:t>
            </w:r>
            <w:r w:rsidR="00A147A1" w:rsidRPr="008C72E5">
              <w:rPr>
                <w:rFonts w:cs="Arial"/>
                <w:sz w:val="16"/>
                <w:szCs w:val="16"/>
                <w:lang w:val="en-GB"/>
              </w:rPr>
              <w:t>i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731AB6"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731AB6"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Estudios Regionales, (97), pp. 15 - 49, 0</w:t>
            </w:r>
          </w:p>
        </w:tc>
      </w:tr>
      <w:tr w:rsidR="00C4329A" w:rsidRPr="00731AB6"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731AB6"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Ćukušić M., Garača Z., Jadrić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Ghahfarokhi M., Mohaghar A., </w:t>
            </w:r>
            <w:r w:rsidR="00A147A1" w:rsidRPr="008C72E5">
              <w:rPr>
                <w:rFonts w:cs="Arial"/>
                <w:sz w:val="16"/>
                <w:szCs w:val="16"/>
                <w:lang w:val="en-GB"/>
              </w:rPr>
              <w:t>i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731AB6"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731AB6"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Huang P.B., Yang C.-C., Inderawati M.M.W., Sukwadi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731AB6"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731AB6"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731AB6"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731AB6"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Benneworth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Pashkov M.V., Pashkova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(2022) Vysshee Obrazovanie v Rossii, 31 (3), pp. 40 - 53, DOI: 10.31992/0869-3617-2022-31-22-3-40-57</w:t>
            </w:r>
          </w:p>
        </w:tc>
      </w:tr>
      <w:tr w:rsidR="00C4329A" w:rsidRPr="00731AB6"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731AB6"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r w:rsidR="00A147A1" w:rsidRPr="008C72E5">
              <w:rPr>
                <w:rFonts w:cs="Arial"/>
                <w:sz w:val="16"/>
                <w:szCs w:val="16"/>
                <w:lang w:val="en-GB"/>
              </w:rPr>
              <w:t>i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731AB6"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Gattamorta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731AB6"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Pendall R., Prochaska N., </w:t>
            </w:r>
            <w:r w:rsidR="00A147A1" w:rsidRPr="008C72E5">
              <w:rPr>
                <w:rFonts w:cs="Arial"/>
                <w:sz w:val="16"/>
                <w:szCs w:val="16"/>
                <w:lang w:val="en-GB"/>
              </w:rPr>
              <w:t>i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731AB6"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Scruggs R., Broglia E., Barkham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731AB6"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Vitchenko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731AB6"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Prasad S., Bhat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731AB6"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731AB6"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731AB6"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Chakpitak N., Goldsmith P., </w:t>
            </w:r>
            <w:r w:rsidR="00A147A1" w:rsidRPr="008C72E5">
              <w:rPr>
                <w:rFonts w:cs="Arial"/>
                <w:sz w:val="16"/>
                <w:szCs w:val="16"/>
                <w:lang w:val="en-GB"/>
              </w:rPr>
              <w:t>i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731AB6"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731AB6"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731AB6"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731AB6"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731AB6"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731AB6"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Tetřevová L., Sabolová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731AB6"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Revista Internacional de Educacion para la Justicia Social, 9 (3), pp. 387 - 414, DOI: 10.15366/RIEJS2020.9.3.021</w:t>
            </w:r>
          </w:p>
        </w:tc>
      </w:tr>
      <w:tr w:rsidR="00C4329A" w:rsidRPr="00731AB6"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Pevnaya M.V., Shuklina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731AB6"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731AB6"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731AB6"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Graamans L., Gioutsos D., </w:t>
            </w:r>
            <w:r w:rsidR="00A147A1" w:rsidRPr="008C72E5">
              <w:rPr>
                <w:rFonts w:cs="Arial"/>
                <w:sz w:val="16"/>
                <w:szCs w:val="16"/>
                <w:lang w:val="en-GB"/>
              </w:rPr>
              <w:t>i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Showhow: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731AB6"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Chlebovský V., </w:t>
            </w:r>
            <w:r w:rsidR="00A147A1" w:rsidRPr="008C72E5">
              <w:rPr>
                <w:rFonts w:cs="Arial"/>
                <w:sz w:val="16"/>
                <w:szCs w:val="16"/>
                <w:lang w:val="en-GB"/>
              </w:rPr>
              <w:t>i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Acta Universitatis Agriculturae et Silviculturae Mendelianae Brunensis, 62 (4), pp. 719 - 727, DOI: 10.11118/actaun201462040719</w:t>
            </w:r>
          </w:p>
        </w:tc>
      </w:tr>
      <w:tr w:rsidR="00C4329A" w:rsidRPr="00731AB6"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Addas A., Maghrabi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731AB6"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731AB6"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 T.D., Shirahada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731AB6"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Cavenett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731AB6"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Parsons L.M., Reitenga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731AB6"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Kefalaki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731AB6"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731AB6"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731AB6"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731AB6"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Peconcillo L.B., Jr., Peteros E.D., </w:t>
            </w:r>
            <w:r w:rsidR="00A147A1" w:rsidRPr="008C72E5">
              <w:rPr>
                <w:rFonts w:cs="Arial"/>
                <w:sz w:val="16"/>
                <w:szCs w:val="16"/>
                <w:lang w:val="en-GB"/>
              </w:rPr>
              <w:t>i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Structuring determinants to level up students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Anthrozoos, 34 (3), pp. 423 - 439, DOI: 10.1080/08927936.2021.1898213</w:t>
            </w:r>
          </w:p>
        </w:tc>
      </w:tr>
      <w:tr w:rsidR="00C4329A" w:rsidRPr="00731AB6"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Rungfamai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Miquelajauregui Y., Bojórquez-Tapia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731AB6"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r w:rsidR="00A147A1" w:rsidRPr="008C72E5">
              <w:rPr>
                <w:rFonts w:cs="Arial"/>
                <w:sz w:val="16"/>
                <w:szCs w:val="16"/>
                <w:lang w:val="en-GB"/>
              </w:rPr>
              <w:t>i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731AB6"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Almudallal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731AB6"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Alshurafat H., Al-Msiedeen J.M., </w:t>
            </w:r>
            <w:r w:rsidR="00A147A1" w:rsidRPr="008C72E5">
              <w:rPr>
                <w:rFonts w:cs="Arial"/>
                <w:sz w:val="16"/>
                <w:szCs w:val="16"/>
                <w:lang w:val="en-GB"/>
              </w:rPr>
              <w:t>i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731AB6"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potentials and pitfalls of social networking sites such as facebook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731AB6"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731AB6"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r w:rsidR="00A147A1" w:rsidRPr="008C72E5">
              <w:rPr>
                <w:rFonts w:cs="Arial"/>
                <w:sz w:val="16"/>
                <w:szCs w:val="16"/>
                <w:lang w:val="en-GB"/>
              </w:rPr>
              <w:t>i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Siddiki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731AB6"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American Behavioral Scientist, 67 (13), pp. 1655 - 1664, DOI: 10.1177/00027642221118278</w:t>
            </w:r>
          </w:p>
        </w:tc>
      </w:tr>
      <w:tr w:rsidR="00C4329A" w:rsidRPr="00731AB6"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r w:rsidR="00A147A1" w:rsidRPr="008C72E5">
              <w:rPr>
                <w:rFonts w:cs="Arial"/>
                <w:sz w:val="16"/>
                <w:szCs w:val="16"/>
                <w:lang w:val="en-GB"/>
              </w:rPr>
              <w:t>i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731AB6"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r w:rsidR="00A147A1" w:rsidRPr="008C72E5">
              <w:rPr>
                <w:rFonts w:cs="Arial"/>
                <w:sz w:val="16"/>
                <w:szCs w:val="16"/>
                <w:lang w:val="en-GB"/>
              </w:rPr>
              <w:t>i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Buwule R.S., Ponelis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731AB6"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731AB6"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Hailat K.Q., Alshreef A.A., </w:t>
            </w:r>
            <w:r w:rsidR="00A147A1" w:rsidRPr="008C72E5">
              <w:rPr>
                <w:rFonts w:cs="Arial"/>
                <w:sz w:val="16"/>
                <w:szCs w:val="16"/>
                <w:lang w:val="en-GB"/>
              </w:rPr>
              <w:t>i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731AB6"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731AB6"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731AB6"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731AB6"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Dobbins M., Horváthová B., Labanino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731AB6"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731AB6"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Makhubu N., Budree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731AB6"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731AB6"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Hasking P.A., </w:t>
            </w:r>
            <w:r w:rsidR="00A147A1" w:rsidRPr="008C72E5">
              <w:rPr>
                <w:rFonts w:cs="Arial"/>
                <w:sz w:val="16"/>
                <w:szCs w:val="16"/>
                <w:lang w:val="en-GB"/>
              </w:rPr>
              <w:t>i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731AB6"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731AB6"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Razak A.N.A., Noordin M.K., Khanan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731AB6"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Radford J., Holdstock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731AB6"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Kucherova H., Honcharenko Y., </w:t>
            </w:r>
            <w:r w:rsidR="00513290" w:rsidRPr="008C72E5">
              <w:rPr>
                <w:rFonts w:cs="Arial"/>
                <w:sz w:val="16"/>
                <w:szCs w:val="16"/>
                <w:lang w:val="en-GB"/>
              </w:rPr>
              <w:t>i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Neuro-Fuzzy Modeling Techniques in Economics, 10, pp. 119 - 135, DOI: 10.33111/nfmte.2021.119</w:t>
            </w:r>
          </w:p>
        </w:tc>
      </w:tr>
      <w:tr w:rsidR="00C4329A" w:rsidRPr="00731AB6"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731AB6"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r w:rsidR="00513290" w:rsidRPr="008C72E5">
              <w:rPr>
                <w:rFonts w:cs="Arial"/>
                <w:sz w:val="16"/>
                <w:szCs w:val="16"/>
                <w:lang w:val="en-GB"/>
              </w:rPr>
              <w:t>i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731AB6"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Formacion Universitaria, 8 (4), pp. 33 - 44, DOI: 10.4067/S0718-50062015000400005</w:t>
            </w:r>
          </w:p>
        </w:tc>
      </w:tr>
      <w:tr w:rsidR="00C4329A" w:rsidRPr="00731AB6"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Nagy M., Molontay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731AB6"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Bicakcioglu N., Duman S., </w:t>
            </w:r>
            <w:r w:rsidR="00513290" w:rsidRPr="008C72E5">
              <w:rPr>
                <w:rFonts w:cs="Arial"/>
                <w:sz w:val="16"/>
                <w:szCs w:val="16"/>
                <w:lang w:val="en-GB"/>
              </w:rPr>
              <w:t>i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731AB6"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731AB6"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r w:rsidR="00513290" w:rsidRPr="008C72E5">
              <w:rPr>
                <w:rFonts w:cs="Arial"/>
                <w:sz w:val="16"/>
                <w:szCs w:val="16"/>
                <w:lang w:val="en-GB"/>
              </w:rPr>
              <w:t>i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731AB6"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Mampaey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731AB6"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Pan F., Liu L., Wang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731AB6"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Varshavskaya E., Podverbnykh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731AB6"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Perez-Encinas A., Rodriguez-Pomeda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731AB6"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731AB6"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Kozar O., Lum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731AB6"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Olaleye S., Ukpabi D., Mogaji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for universities’ strategic communication: How nigerian universities use facebook</w:t>
            </w:r>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731AB6"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731AB6"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Cieciora M., Pietrzak P., Gago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731AB6"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Meditari Accountancy Research, 30 (6), pp. 1393 - 1418, DOI: 10.1108/MEDAR-11-2020-1060</w:t>
            </w:r>
          </w:p>
        </w:tc>
      </w:tr>
      <w:tr w:rsidR="00C4329A" w:rsidRPr="00731AB6"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r w:rsidR="00513290" w:rsidRPr="008C72E5">
              <w:rPr>
                <w:rFonts w:cs="Arial"/>
                <w:sz w:val="16"/>
                <w:szCs w:val="16"/>
                <w:lang w:val="en-GB"/>
              </w:rPr>
              <w:t>i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731AB6"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731AB6"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731AB6"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731AB6"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r w:rsidR="00513290" w:rsidRPr="008C72E5">
              <w:rPr>
                <w:rFonts w:cs="Arial"/>
                <w:sz w:val="16"/>
                <w:szCs w:val="16"/>
                <w:lang w:val="en-GB"/>
              </w:rPr>
              <w:t>i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731AB6"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731AB6"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Kasparkova A., Rosolova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731AB6"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731AB6"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731AB6"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r w:rsidR="00513290" w:rsidRPr="008C72E5">
              <w:rPr>
                <w:rFonts w:cs="Arial"/>
                <w:sz w:val="16"/>
                <w:szCs w:val="16"/>
                <w:lang w:val="en-GB"/>
              </w:rPr>
              <w:t>i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Profesional de la Informacion, 30 (2), art. no. e300210, DOI: 10.3145/epi.2021.mar.10</w:t>
            </w:r>
          </w:p>
        </w:tc>
      </w:tr>
      <w:tr w:rsidR="00C4329A" w:rsidRPr="00731AB6"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731AB6"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Naim N., Aziz A., Teguh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731AB6"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Ulla M.B., Bucol J.L., Na Ayuthaya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731AB6"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Vásquez-Torres M.C., Tavizón-Salazar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731AB6"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731AB6"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731AB6"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r w:rsidR="00513290" w:rsidRPr="008C72E5">
              <w:rPr>
                <w:rFonts w:cs="Arial"/>
                <w:sz w:val="16"/>
                <w:szCs w:val="16"/>
                <w:lang w:val="en-GB"/>
              </w:rPr>
              <w:t>i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Food insecurity stigma, neoliberalization,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731AB6"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Bisani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731AB6"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Sauphayana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731AB6"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731AB6"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Laaser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Revista de Educación a Distancia, (57), art. no. 3, DOI: 10.6018/red/57/3</w:t>
            </w:r>
          </w:p>
        </w:tc>
      </w:tr>
      <w:tr w:rsidR="00C4329A" w:rsidRPr="00731AB6"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r w:rsidR="00513290" w:rsidRPr="008C72E5">
              <w:rPr>
                <w:rFonts w:cs="Arial"/>
                <w:sz w:val="16"/>
                <w:szCs w:val="16"/>
                <w:lang w:val="en-GB"/>
              </w:rPr>
              <w:t>i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731AB6"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Flores O.J., Patrón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731AB6"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731AB6"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731AB6"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731AB6"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Mwelwa K., Lebeloane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i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731AB6"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Volchik V., Posukhova O., Strielkowski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731AB6"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Ithnin F., Sahib S., Eng C.K., </w:t>
            </w:r>
            <w:r w:rsidR="00513290" w:rsidRPr="008C72E5">
              <w:rPr>
                <w:rFonts w:cs="Arial"/>
                <w:sz w:val="16"/>
                <w:szCs w:val="16"/>
                <w:lang w:val="en-GB"/>
              </w:rPr>
              <w:t>i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731AB6"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731AB6"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Fadelelmoula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731AB6"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731AB6"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731AB6"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731AB6"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Qanga E.J., Schutte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731AB6"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Minksová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731AB6"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Shenderova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731AB6"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Schneckenberg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 foundations and strategic approaches for eCompetence</w:t>
            </w:r>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731AB6"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Strielkowski W., Korneeva E., Gorina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731AB6"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r w:rsidR="00513290" w:rsidRPr="008C72E5">
              <w:rPr>
                <w:rFonts w:cs="Arial"/>
                <w:sz w:val="16"/>
                <w:szCs w:val="16"/>
                <w:lang w:val="en-GB"/>
              </w:rPr>
              <w:t>i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(2022) Cakrawala Pendidikan, 41 (1), pp. 199 - 210, DOI: 10.21831/cp.v41i1.39651</w:t>
            </w:r>
          </w:p>
        </w:tc>
      </w:tr>
      <w:tr w:rsidR="00C4329A" w:rsidRPr="00731AB6"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731AB6"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731AB6"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r w:rsidR="00513290" w:rsidRPr="008C72E5">
              <w:rPr>
                <w:rFonts w:cs="Arial"/>
                <w:sz w:val="16"/>
                <w:szCs w:val="16"/>
                <w:lang w:val="en-GB"/>
              </w:rPr>
              <w:t>i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731AB6"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731AB6"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Dailey-Hebert A., Mandernach B.J., Donnelli-Sallee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731AB6"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Olefirenko T.O., Bobrytska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731AB6"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Sliż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731AB6"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731AB6"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r w:rsidR="00513290" w:rsidRPr="008C72E5">
              <w:rPr>
                <w:rFonts w:cs="Arial"/>
                <w:sz w:val="16"/>
                <w:szCs w:val="16"/>
                <w:lang w:val="en-GB"/>
              </w:rPr>
              <w:t>i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731AB6"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Alsyouf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circles the way to sustainbility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731AB6"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r w:rsidR="00513290" w:rsidRPr="008C72E5">
              <w:rPr>
                <w:rFonts w:cs="Arial"/>
                <w:sz w:val="16"/>
                <w:szCs w:val="16"/>
                <w:lang w:val="en-GB"/>
              </w:rPr>
              <w:t>i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731AB6"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FICAvis: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731AB6"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731AB6"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731AB6"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Pamidimukkala A., </w:t>
            </w:r>
            <w:r w:rsidR="00513290" w:rsidRPr="008C72E5">
              <w:rPr>
                <w:rFonts w:cs="Arial"/>
                <w:sz w:val="16"/>
                <w:szCs w:val="16"/>
                <w:lang w:val="en-GB"/>
              </w:rPr>
              <w:t>i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731AB6"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731AB6"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r w:rsidR="00513290" w:rsidRPr="008C72E5">
              <w:rPr>
                <w:rFonts w:cs="Arial"/>
                <w:sz w:val="16"/>
                <w:szCs w:val="16"/>
                <w:lang w:val="en-GB"/>
              </w:rPr>
              <w:t>i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731AB6"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731AB6"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r w:rsidR="00513290" w:rsidRPr="008C72E5">
              <w:rPr>
                <w:rFonts w:cs="Arial"/>
                <w:sz w:val="16"/>
                <w:szCs w:val="16"/>
                <w:lang w:val="en-GB"/>
              </w:rPr>
              <w:t>i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731AB6"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Sangodiah A., Spr C.R., </w:t>
            </w:r>
            <w:r w:rsidR="00513290" w:rsidRPr="008C72E5">
              <w:rPr>
                <w:rFonts w:cs="Arial"/>
                <w:sz w:val="16"/>
                <w:szCs w:val="16"/>
                <w:lang w:val="en-GB"/>
              </w:rPr>
              <w:t>i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731AB6"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Pathak B.K., Palvia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731AB6"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Meek W.R., Gianiodis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731AB6"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Roopchund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Pertanika Journal of Social Sciences and Humanities, 25 (4), pp. 1515 - 1528, 0</w:t>
            </w:r>
          </w:p>
        </w:tc>
      </w:tr>
      <w:tr w:rsidR="00C4329A" w:rsidRPr="00731AB6"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731AB6"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Gilenko E.V., Kitaeva E.M., </w:t>
            </w:r>
            <w:r w:rsidR="00513290" w:rsidRPr="008C72E5">
              <w:rPr>
                <w:rFonts w:cs="Arial"/>
                <w:sz w:val="16"/>
                <w:szCs w:val="16"/>
                <w:lang w:val="en-GB"/>
              </w:rPr>
              <w:t>i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(2023) Obrazovanie i Nauka, 25 (4), pp. 12 - 36, DOI: 10.17853/1994-5639-2023-4-12-36</w:t>
            </w:r>
          </w:p>
        </w:tc>
      </w:tr>
      <w:tr w:rsidR="00C4329A" w:rsidRPr="00731AB6"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731AB6"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Chapleo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731AB6"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731AB6"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M.A., Angolo T.T.N., Combrinck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731AB6"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731AB6"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731AB6"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Thireos E., Markaki A., </w:t>
            </w:r>
            <w:r w:rsidR="00705110" w:rsidRPr="008C72E5">
              <w:rPr>
                <w:rFonts w:cs="Arial"/>
                <w:sz w:val="16"/>
                <w:szCs w:val="16"/>
                <w:lang w:val="en-GB"/>
              </w:rPr>
              <w:t>i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731AB6"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731AB6"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r w:rsidR="00705110" w:rsidRPr="008C72E5">
              <w:rPr>
                <w:rFonts w:cs="Arial"/>
                <w:sz w:val="16"/>
                <w:szCs w:val="16"/>
                <w:lang w:val="en-GB"/>
              </w:rPr>
              <w:t>i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731AB6"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731AB6"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731AB6"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731AB6"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731AB6"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Ghofrani M., Valizadeh L., </w:t>
            </w:r>
            <w:r w:rsidR="00705110" w:rsidRPr="008C72E5">
              <w:rPr>
                <w:rFonts w:cs="Arial"/>
                <w:sz w:val="16"/>
                <w:szCs w:val="16"/>
                <w:lang w:val="en-GB"/>
              </w:rPr>
              <w:t>i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731AB6"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Modeling Human Behavior: Individuals and Organizations, pp. 49 - 56, 0</w:t>
            </w:r>
          </w:p>
        </w:tc>
      </w:tr>
      <w:tr w:rsidR="00C4329A" w:rsidRPr="00731AB6"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r w:rsidR="00705110" w:rsidRPr="008C72E5">
              <w:rPr>
                <w:rFonts w:cs="Arial"/>
                <w:sz w:val="16"/>
                <w:szCs w:val="16"/>
                <w:lang w:val="en-GB"/>
              </w:rPr>
              <w:t>i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731AB6"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Kusairi S., </w:t>
            </w:r>
            <w:r w:rsidR="00705110" w:rsidRPr="008C72E5">
              <w:rPr>
                <w:rFonts w:cs="Arial"/>
                <w:sz w:val="16"/>
                <w:szCs w:val="16"/>
                <w:lang w:val="en-GB"/>
              </w:rPr>
              <w:t>i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731AB6"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731AB6"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Premawardhena N.C., Saleh A., Kurtishi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731AB6"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Tacur N., Zinga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Sport, Art, or Both? Analyzing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731AB6"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731AB6"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Tassone V.C., Runhaar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731AB6"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731AB6"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Özdiyar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731AB6"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Erro-Garcés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731AB6"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Ferrández-Berrueco R., Moliner O., </w:t>
            </w:r>
            <w:r w:rsidR="00705110" w:rsidRPr="008C72E5">
              <w:rPr>
                <w:rFonts w:cs="Arial"/>
                <w:sz w:val="16"/>
                <w:szCs w:val="16"/>
                <w:lang w:val="en-GB"/>
              </w:rPr>
              <w:t>i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731AB6"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731AB6"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Ngcamu B.S., Mantzaris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731AB6"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731AB6"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Deniz Ü., Özek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731AB6"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731AB6"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r w:rsidR="00705110" w:rsidRPr="008C72E5">
              <w:rPr>
                <w:rFonts w:cs="Arial"/>
                <w:sz w:val="16"/>
                <w:szCs w:val="16"/>
                <w:lang w:val="en-GB"/>
              </w:rPr>
              <w:t>i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PLoS ONE, 18 (7 July), art. no. e0289005, DOI: 10.1371/journal.pone.0289005</w:t>
            </w:r>
          </w:p>
        </w:tc>
      </w:tr>
      <w:tr w:rsidR="00C4329A" w:rsidRPr="00731AB6"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Akintolu M., </w:t>
            </w:r>
            <w:r w:rsidR="00705110" w:rsidRPr="008C72E5">
              <w:rPr>
                <w:rFonts w:cs="Arial"/>
                <w:sz w:val="16"/>
                <w:szCs w:val="16"/>
                <w:lang w:val="en-GB"/>
              </w:rPr>
              <w:t>i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731AB6"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Mngo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731AB6"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Greere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731AB6"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731AB6"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731AB6"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Badran A., Baydoun E., Mesmar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731AB6"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731AB6"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Bakirtas H., Gulpinar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731AB6"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731AB6"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r w:rsidR="00705110" w:rsidRPr="008C72E5">
              <w:rPr>
                <w:rFonts w:cs="Arial"/>
                <w:sz w:val="16"/>
                <w:szCs w:val="16"/>
                <w:lang w:val="en-GB"/>
              </w:rPr>
              <w:t>i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731AB6"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Pacheco-Guffrey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731AB6"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Lolwana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stakeholders in the transformation of the south african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731AB6"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731AB6"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r w:rsidR="00705110" w:rsidRPr="008C72E5">
              <w:rPr>
                <w:rFonts w:cs="Arial"/>
                <w:sz w:val="16"/>
                <w:szCs w:val="16"/>
                <w:lang w:val="en-GB"/>
              </w:rPr>
              <w:t>i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731AB6"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731AB6"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731AB6"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Gaftandzhieva S., Doneva R., </w:t>
            </w:r>
            <w:r w:rsidR="00705110" w:rsidRPr="008C72E5">
              <w:rPr>
                <w:rFonts w:cs="Arial"/>
                <w:sz w:val="16"/>
                <w:szCs w:val="16"/>
                <w:lang w:val="en-GB"/>
              </w:rPr>
              <w:t>i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731AB6"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r w:rsidR="00705110" w:rsidRPr="008C72E5">
              <w:rPr>
                <w:rFonts w:cs="Arial"/>
                <w:sz w:val="16"/>
                <w:szCs w:val="16"/>
                <w:lang w:val="en-GB"/>
              </w:rPr>
              <w:t>i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731AB6"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Omodan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731AB6"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731AB6"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r w:rsidR="00705110" w:rsidRPr="008C72E5">
              <w:rPr>
                <w:rFonts w:cs="Arial"/>
                <w:sz w:val="16"/>
                <w:szCs w:val="16"/>
                <w:lang w:val="en-GB"/>
              </w:rPr>
              <w:t>i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731AB6"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Rukmini E., Angelina H., Anggreni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731AB6"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r w:rsidR="00705110" w:rsidRPr="008C72E5">
              <w:rPr>
                <w:rFonts w:cs="Arial"/>
                <w:sz w:val="16"/>
                <w:szCs w:val="16"/>
                <w:lang w:val="en-GB"/>
              </w:rPr>
              <w:t>i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Duncheon J.C., DeMatthews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731AB6"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731AB6"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731AB6"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Chhaing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731AB6"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Imbar R.V., Supangkat S.H., </w:t>
            </w:r>
            <w:r w:rsidR="00705110" w:rsidRPr="008C72E5">
              <w:rPr>
                <w:rFonts w:cs="Arial"/>
                <w:sz w:val="16"/>
                <w:szCs w:val="16"/>
                <w:lang w:val="en-GB"/>
              </w:rPr>
              <w:t>i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731AB6"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r w:rsidR="00705110" w:rsidRPr="008C72E5">
              <w:rPr>
                <w:rFonts w:cs="Arial"/>
                <w:sz w:val="16"/>
                <w:szCs w:val="16"/>
                <w:lang w:val="en-GB"/>
              </w:rPr>
              <w:t>i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731AB6"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Encyclopedia of Education: Fourth Edition, pp. 261 - 271, DOI: 10.1016/B978-0-12-818630-5.08042-8</w:t>
            </w:r>
          </w:p>
        </w:tc>
      </w:tr>
      <w:tr w:rsidR="00C4329A" w:rsidRPr="00731AB6"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r w:rsidR="00705110" w:rsidRPr="008C72E5">
              <w:rPr>
                <w:rFonts w:cs="Arial"/>
                <w:sz w:val="16"/>
                <w:szCs w:val="16"/>
                <w:lang w:val="en-GB"/>
              </w:rPr>
              <w:t>i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731AB6"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Vives Varela T., Hamui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“MedAPProc”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Investigacion en Educacion Medica, 12 (45), pp. 73 - 81, DOI: 10.22201/fm.20075057e.2023.45.22486</w:t>
            </w:r>
          </w:p>
        </w:tc>
      </w:tr>
      <w:tr w:rsidR="00C4329A" w:rsidRPr="00731AB6"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731AB6"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r w:rsidR="00705110" w:rsidRPr="008C72E5">
              <w:rPr>
                <w:rFonts w:cs="Arial"/>
                <w:sz w:val="16"/>
                <w:szCs w:val="16"/>
                <w:lang w:val="en-GB"/>
              </w:rPr>
              <w:t>i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731AB6"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Celniker J.B., Rode J.B., </w:t>
            </w:r>
            <w:r w:rsidR="00705110" w:rsidRPr="008C72E5">
              <w:rPr>
                <w:rFonts w:cs="Arial"/>
                <w:sz w:val="16"/>
                <w:szCs w:val="16"/>
                <w:lang w:val="en-GB"/>
              </w:rPr>
              <w:t>i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731AB6"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731AB6"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731AB6"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Hendricks S., van Wyk J.P., Player B., Schlebusch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731AB6"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Altakhaineh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Watcharinrat D., Sirathanakul K., </w:t>
            </w:r>
            <w:r w:rsidR="003B637D" w:rsidRPr="008C72E5">
              <w:rPr>
                <w:rFonts w:cs="Arial"/>
                <w:sz w:val="16"/>
                <w:szCs w:val="16"/>
                <w:lang w:val="en-GB"/>
              </w:rPr>
              <w:t>i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Formation of the Rajamangala University of Technology Thanyaburi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Res Militaris, 12 (2), pp. 7962 - 7976, 0</w:t>
            </w:r>
          </w:p>
        </w:tc>
      </w:tr>
      <w:tr w:rsidR="00C4329A" w:rsidRPr="00731AB6"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r w:rsidR="003B637D" w:rsidRPr="008C72E5">
              <w:rPr>
                <w:rFonts w:cs="Arial"/>
                <w:sz w:val="16"/>
                <w:szCs w:val="16"/>
                <w:lang w:val="en-GB"/>
              </w:rPr>
              <w:t>i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731AB6"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r w:rsidR="003B637D" w:rsidRPr="008C72E5">
              <w:rPr>
                <w:rFonts w:cs="Arial"/>
                <w:sz w:val="16"/>
                <w:szCs w:val="16"/>
                <w:lang w:val="en-GB"/>
              </w:rPr>
              <w:t>i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731AB6"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Astrini N., Bakti I.G.M.Y., </w:t>
            </w:r>
            <w:r w:rsidR="003B637D" w:rsidRPr="008C72E5">
              <w:rPr>
                <w:rFonts w:cs="Arial"/>
                <w:sz w:val="16"/>
                <w:szCs w:val="16"/>
                <w:lang w:val="en-GB"/>
              </w:rPr>
              <w:t>i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731AB6"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r w:rsidR="003B637D" w:rsidRPr="008C72E5">
              <w:rPr>
                <w:rFonts w:cs="Arial"/>
                <w:sz w:val="16"/>
                <w:szCs w:val="16"/>
                <w:lang w:val="en-GB"/>
              </w:rPr>
              <w:t>i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731AB6"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Yarkent Ç., Mutaf T., </w:t>
            </w:r>
            <w:r w:rsidR="003B637D" w:rsidRPr="008C72E5">
              <w:rPr>
                <w:rFonts w:cs="Arial"/>
                <w:sz w:val="16"/>
                <w:szCs w:val="16"/>
                <w:lang w:val="en-GB"/>
              </w:rPr>
              <w:t>i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731AB6"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Thi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731AB6"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r w:rsidRPr="009F38EA">
              <w:rPr>
                <w:rFonts w:eastAsia="Times New Roman"/>
                <w:b/>
                <w:bCs/>
                <w:sz w:val="16"/>
                <w:szCs w:val="18"/>
                <w:lang w:eastAsia="pl-PL"/>
              </w:rPr>
              <w:t>L.p.</w:t>
            </w:r>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r w:rsidRPr="009F38EA">
              <w:rPr>
                <w:rFonts w:eastAsia="Times New Roman"/>
                <w:b/>
                <w:bCs/>
                <w:sz w:val="16"/>
                <w:szCs w:val="18"/>
                <w:lang w:eastAsia="pl-PL"/>
              </w:rPr>
              <w:t>Wyszukiwana fraza</w:t>
            </w:r>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Liczność w abstraktach (zgodny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accelera</w:t>
            </w:r>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w:t>
            </w:r>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agenc</w:t>
            </w:r>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w:t>
            </w:r>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the programme</w:t>
            </w:r>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w:t>
            </w:r>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and organisational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 organisations</w:t>
            </w:r>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w:t>
            </w:r>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w:t>
            </w:r>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28"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9"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31"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41" w:author="Jan Paweł Szefler" w:date="2023-12-16T19:09:00Z" w:initials="JPS">
    <w:p w14:paraId="08D787E5" w14:textId="4F851A3B" w:rsidR="00AC3066" w:rsidRDefault="00AC3066">
      <w:pPr>
        <w:pStyle w:val="Tekstkomentarza"/>
      </w:pPr>
      <w:r>
        <w:rPr>
          <w:rStyle w:val="Odwoaniedokomentarza"/>
        </w:rPr>
        <w:annotationRef/>
      </w:r>
    </w:p>
  </w:comment>
  <w:comment w:id="34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5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6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03" w:author="DELL" w:date="2015-12-02T15:41:00Z" w:initials="D">
    <w:p w14:paraId="650E1599" w14:textId="77777777" w:rsidR="00BC04EA" w:rsidRDefault="00BC04EA" w:rsidP="00BC04EA">
      <w:pPr>
        <w:pStyle w:val="Tekstkomentarza"/>
      </w:pPr>
      <w:r>
        <w:rPr>
          <w:rStyle w:val="Odwoaniedokomentarza"/>
        </w:rPr>
        <w:annotationRef/>
      </w:r>
    </w:p>
  </w:comment>
  <w:comment w:id="50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7" w:author="DELL" w:date="2015-12-02T15:44:00Z" w:initials="D">
    <w:p w14:paraId="31DC2A63" w14:textId="77777777" w:rsidR="00BC04EA" w:rsidRDefault="00BC04EA" w:rsidP="00BC04EA">
      <w:pPr>
        <w:pStyle w:val="Tekstkomentarza"/>
      </w:pPr>
      <w:r>
        <w:rPr>
          <w:rStyle w:val="Odwoaniedokomentarza"/>
        </w:rPr>
        <w:annotationRef/>
      </w:r>
    </w:p>
  </w:comment>
  <w:comment w:id="50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1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1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7BA68" w14:textId="77777777" w:rsidR="00C756E0" w:rsidRDefault="00C756E0" w:rsidP="00807180">
      <w:pPr>
        <w:spacing w:line="240" w:lineRule="auto"/>
      </w:pPr>
      <w:r>
        <w:separator/>
      </w:r>
    </w:p>
  </w:endnote>
  <w:endnote w:type="continuationSeparator" w:id="0">
    <w:p w14:paraId="1CDCB6AF" w14:textId="77777777" w:rsidR="00C756E0" w:rsidRDefault="00C756E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766A3" w14:textId="77777777" w:rsidR="00C756E0" w:rsidRDefault="00C756E0" w:rsidP="00807180">
      <w:pPr>
        <w:spacing w:line="240" w:lineRule="auto"/>
      </w:pPr>
      <w:r>
        <w:separator/>
      </w:r>
    </w:p>
  </w:footnote>
  <w:footnote w:type="continuationSeparator" w:id="0">
    <w:p w14:paraId="556E325A" w14:textId="77777777" w:rsidR="00C756E0" w:rsidRDefault="00C756E0"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6E0"/>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48690</TotalTime>
  <Pages>354</Pages>
  <Words>309263</Words>
  <Characters>1855578</Characters>
  <Application>Microsoft Office Word</Application>
  <DocSecurity>0</DocSecurity>
  <Lines>15463</Lines>
  <Paragraphs>4321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2160520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728</cp:revision>
  <cp:lastPrinted>2022-10-21T12:46:00Z</cp:lastPrinted>
  <dcterms:created xsi:type="dcterms:W3CDTF">2021-05-09T13:07:00Z</dcterms:created>
  <dcterms:modified xsi:type="dcterms:W3CDTF">2024-01-05T12:20:00Z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